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50C21105" w14:textId="4A02F3F6" w:rsidR="0043200D" w:rsidRPr="008A0AB7" w:rsidRDefault="003E39D1" w:rsidP="0043200D">
      <w:pPr>
        <w:spacing w:after="0" w:line="240" w:lineRule="auto"/>
        <w:jc w:val="center"/>
        <w:rPr>
          <w:rFonts w:ascii="Times New Roman" w:hAnsi="Times New Roman"/>
          <w:b/>
          <w:sz w:val="28"/>
          <w:szCs w:val="28"/>
        </w:rPr>
      </w:pPr>
      <w:r>
        <w:rPr>
          <w:rFonts w:ascii="Times New Roman" w:hAnsi="Times New Roman"/>
          <w:b/>
          <w:sz w:val="28"/>
          <w:szCs w:val="28"/>
        </w:rPr>
        <w:t>SITUAÇÃO DA OFERTA DE ÁREAS VERDES URBANAS PARA ATENDER A POPULAÇÃO DA CIDADE DE GOIÂNIA NO ANO DE 2010</w:t>
      </w:r>
      <w:bookmarkStart w:id="0" w:name="_GoBack"/>
      <w:bookmarkEnd w:id="0"/>
    </w:p>
    <w:p w14:paraId="4013D6FD" w14:textId="77777777" w:rsidR="0043200D" w:rsidRPr="008A0AB7" w:rsidRDefault="0043200D" w:rsidP="0043200D">
      <w:pPr>
        <w:spacing w:after="0" w:line="240" w:lineRule="auto"/>
        <w:rPr>
          <w:rFonts w:ascii="Times New Roman" w:hAnsi="Times New Roman"/>
        </w:rPr>
      </w:pP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Pr="008A0AB7" w:rsidRDefault="00B61713"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1" w:name="_Toc310505059"/>
      <w:bookmarkStart w:id="2" w:name="_Toc310505179"/>
      <w:bookmarkStart w:id="3" w:name="_Toc310505268"/>
      <w:r w:rsidRPr="008A0AB7">
        <w:rPr>
          <w:rFonts w:ascii="Times New Roman" w:hAnsi="Times New Roman" w:cs="Times New Roman"/>
        </w:rPr>
        <w:lastRenderedPageBreak/>
        <w:t>AGRADECIMENTOS</w:t>
      </w:r>
      <w:bookmarkEnd w:id="1"/>
      <w:bookmarkEnd w:id="2"/>
      <w:bookmarkEnd w:id="3"/>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4" w:name="_Toc310505060"/>
      <w:bookmarkStart w:id="5" w:name="_Toc310505180"/>
      <w:bookmarkStart w:id="6" w:name="_Toc310505269"/>
      <w:r w:rsidRPr="008A0AB7">
        <w:rPr>
          <w:rFonts w:ascii="Times New Roman" w:hAnsi="Times New Roman" w:cs="Times New Roman"/>
        </w:rPr>
        <w:t>RESUMO</w:t>
      </w:r>
      <w:bookmarkEnd w:id="4"/>
      <w:bookmarkEnd w:id="5"/>
      <w:bookmarkEnd w:id="6"/>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7" w:name="_Toc310505064"/>
      <w:bookmarkStart w:id="8" w:name="_Toc310505183"/>
      <w:bookmarkStart w:id="9"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t>ABSTRACT</w:t>
      </w:r>
      <w:bookmarkEnd w:id="7"/>
      <w:bookmarkEnd w:id="8"/>
      <w:bookmarkEnd w:id="9"/>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1011B363" w:rsidR="0005385E" w:rsidRPr="008A0AB7" w:rsidRDefault="0005385E" w:rsidP="00BA2BF7">
      <w:pPr>
        <w:pStyle w:val="NormalWeb"/>
        <w:ind w:right="227"/>
        <w:jc w:val="both"/>
        <w:rPr>
          <w:lang w:val="en-US"/>
        </w:rPr>
      </w:pPr>
      <w:r w:rsidRPr="008A0AB7">
        <w:rPr>
          <w:lang w:val="en-US"/>
        </w:rPr>
        <w:t xml:space="preserve">Keywords: </w:t>
      </w:r>
      <w:r w:rsidR="007A5DA5">
        <w:rPr>
          <w:lang w:val="en-US"/>
        </w:rPr>
        <w:t xml:space="preserve">Cultural Services. Misuse.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10" w:name="_Toc310505066"/>
      <w:bookmarkStart w:id="11" w:name="_Toc310505184"/>
      <w:bookmarkStart w:id="12" w:name="_Toc310505273"/>
      <w:r w:rsidRPr="008A0AB7">
        <w:rPr>
          <w:rFonts w:ascii="Times New Roman" w:hAnsi="Times New Roman" w:cs="Times New Roman"/>
        </w:rPr>
        <w:lastRenderedPageBreak/>
        <w:t>LISTA DE FIGURAS</w:t>
      </w:r>
      <w:bookmarkEnd w:id="10"/>
      <w:bookmarkEnd w:id="11"/>
      <w:bookmarkEnd w:id="12"/>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4BF31A7" w14:textId="77777777" w:rsidR="00F66867" w:rsidRPr="00F66867" w:rsidRDefault="00B846D2">
      <w:pPr>
        <w:pStyle w:val="TOC1"/>
        <w:rPr>
          <w:rFonts w:ascii="Times New Roman" w:eastAsiaTheme="minorEastAsia" w:hAnsi="Times New Roman" w:cs="Times New Roman"/>
          <w:noProof/>
          <w:lang w:val="en-US" w:eastAsia="ja-JP"/>
        </w:rPr>
      </w:pPr>
      <w:r w:rsidRPr="004D094C">
        <w:rPr>
          <w:rFonts w:ascii="Times New Roman" w:hAnsi="Times New Roman" w:cs="Times New Roman"/>
        </w:rPr>
        <w:fldChar w:fldCharType="begin"/>
      </w:r>
      <w:r w:rsidRPr="004D094C">
        <w:rPr>
          <w:rFonts w:ascii="Times New Roman" w:hAnsi="Times New Roman" w:cs="Times New Roman"/>
        </w:rPr>
        <w:instrText xml:space="preserve"> TOC \t "FIGURA,1" </w:instrText>
      </w:r>
      <w:r w:rsidRPr="004D094C">
        <w:rPr>
          <w:rFonts w:ascii="Times New Roman" w:hAnsi="Times New Roman" w:cs="Times New Roman"/>
        </w:rPr>
        <w:fldChar w:fldCharType="separate"/>
      </w:r>
      <w:r w:rsidR="00F66867" w:rsidRPr="00F66867">
        <w:rPr>
          <w:rFonts w:ascii="Times New Roman" w:hAnsi="Times New Roman" w:cs="Times New Roman"/>
          <w:noProof/>
        </w:rPr>
        <w:t>Figura 2.1 – Área de estudo.</w:t>
      </w:r>
      <w:r w:rsidR="00F66867" w:rsidRPr="00F66867">
        <w:rPr>
          <w:rFonts w:ascii="Times New Roman" w:hAnsi="Times New Roman" w:cs="Times New Roman"/>
          <w:noProof/>
        </w:rPr>
        <w:tab/>
      </w:r>
      <w:r w:rsidR="00F66867" w:rsidRPr="00F66867">
        <w:rPr>
          <w:rFonts w:ascii="Times New Roman" w:hAnsi="Times New Roman" w:cs="Times New Roman"/>
          <w:noProof/>
        </w:rPr>
        <w:fldChar w:fldCharType="begin"/>
      </w:r>
      <w:r w:rsidR="00F66867" w:rsidRPr="00F66867">
        <w:rPr>
          <w:rFonts w:ascii="Times New Roman" w:hAnsi="Times New Roman" w:cs="Times New Roman"/>
          <w:noProof/>
        </w:rPr>
        <w:instrText xml:space="preserve"> PAGEREF _Toc461549403 \h </w:instrText>
      </w:r>
      <w:r w:rsidR="00F66867" w:rsidRPr="00F66867">
        <w:rPr>
          <w:rFonts w:ascii="Times New Roman" w:hAnsi="Times New Roman" w:cs="Times New Roman"/>
          <w:noProof/>
        </w:rPr>
      </w:r>
      <w:r w:rsidR="00F66867" w:rsidRPr="00F66867">
        <w:rPr>
          <w:rFonts w:ascii="Times New Roman" w:hAnsi="Times New Roman" w:cs="Times New Roman"/>
          <w:noProof/>
        </w:rPr>
        <w:fldChar w:fldCharType="separate"/>
      </w:r>
      <w:r w:rsidR="00F66867" w:rsidRPr="00F66867">
        <w:rPr>
          <w:rFonts w:ascii="Times New Roman" w:hAnsi="Times New Roman" w:cs="Times New Roman"/>
          <w:noProof/>
        </w:rPr>
        <w:t>3</w:t>
      </w:r>
      <w:r w:rsidR="00F66867" w:rsidRPr="00F66867">
        <w:rPr>
          <w:rFonts w:ascii="Times New Roman" w:hAnsi="Times New Roman" w:cs="Times New Roman"/>
          <w:noProof/>
        </w:rPr>
        <w:fldChar w:fldCharType="end"/>
      </w:r>
    </w:p>
    <w:p w14:paraId="75E0A5B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3.1 - Etapas para delimitação das áreas de serviço cultural a partir das áreas verdes consideradas neste estudo.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_Toc461549404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10</w:t>
      </w:r>
      <w:r w:rsidRPr="00F66867">
        <w:rPr>
          <w:rFonts w:ascii="Times New Roman" w:hAnsi="Times New Roman" w:cs="Times New Roman"/>
          <w:noProof/>
        </w:rPr>
        <w:fldChar w:fldCharType="end"/>
      </w:r>
    </w:p>
    <w:p w14:paraId="46423359"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4.1 - Distribuição de áreas verdes quanto presença ou ausência de serviço cultural e uso indevido.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_Toc461549405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11</w:t>
      </w:r>
      <w:r w:rsidRPr="00F66867">
        <w:rPr>
          <w:rFonts w:ascii="Times New Roman" w:hAnsi="Times New Roman" w:cs="Times New Roman"/>
          <w:noProof/>
        </w:rPr>
        <w:fldChar w:fldCharType="end"/>
      </w:r>
    </w:p>
    <w:p w14:paraId="74B8BD7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4.2 - Distribuição dos serviços culturais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_Toc461549406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6E4959CA"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4.3 - Distribuição dos usos indevidos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_Toc461549407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0F06996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_Toc461549408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13</w:t>
      </w:r>
      <w:r w:rsidRPr="00F66867">
        <w:rPr>
          <w:rFonts w:ascii="Times New Roman" w:hAnsi="Times New Roman" w:cs="Times New Roman"/>
          <w:noProof/>
        </w:rPr>
        <w:fldChar w:fldCharType="end"/>
      </w:r>
    </w:p>
    <w:p w14:paraId="0B374050"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4.5 - Distribuição do salário mínimo dos responsáveis por grupos de IUAV.</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_Toc461549409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14</w:t>
      </w:r>
      <w:r w:rsidRPr="00F66867">
        <w:rPr>
          <w:rFonts w:ascii="Times New Roman" w:hAnsi="Times New Roman" w:cs="Times New Roman"/>
          <w:noProof/>
        </w:rPr>
        <w:fldChar w:fldCharType="end"/>
      </w:r>
    </w:p>
    <w:p w14:paraId="61AAEC4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4.6 - Distribuição de salário mínimo das pessoas responsáveis dentro e fora da área de serviço das áreas verdes com serviço cultural.</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_Toc461549410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17</w:t>
      </w:r>
      <w:r w:rsidRPr="00F66867">
        <w:rPr>
          <w:rFonts w:ascii="Times New Roman" w:hAnsi="Times New Roman" w:cs="Times New Roman"/>
          <w:noProof/>
        </w:rPr>
        <w:fldChar w:fldCharType="end"/>
      </w:r>
    </w:p>
    <w:p w14:paraId="7536D72C"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A.1. OMT-G da Análise nos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_Toc461549411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21</w:t>
      </w:r>
      <w:r w:rsidRPr="00F66867">
        <w:rPr>
          <w:rFonts w:ascii="Times New Roman" w:hAnsi="Times New Roman" w:cs="Times New Roman"/>
          <w:noProof/>
        </w:rPr>
        <w:fldChar w:fldCharType="end"/>
      </w:r>
    </w:p>
    <w:p w14:paraId="53E9B775"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A.2. OMT-G da Análise nos setores censitários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_Toc461549412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22</w:t>
      </w:r>
      <w:r w:rsidRPr="00F66867">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4D094C">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3" w:name="_Toc310505067"/>
      <w:bookmarkStart w:id="14" w:name="_Toc310505185"/>
      <w:bookmarkStart w:id="15"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3"/>
      <w:bookmarkEnd w:id="14"/>
      <w:bookmarkEnd w:id="15"/>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724ED40" w14:textId="77777777" w:rsidR="00F66867" w:rsidRPr="00053E30" w:rsidRDefault="00EF7C4E" w:rsidP="00F66867">
      <w:pPr>
        <w:pStyle w:val="TOC1"/>
        <w:rPr>
          <w:rFonts w:ascii="Times New Roman" w:hAnsi="Times New Roman" w:cs="Times New Roman"/>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66867" w:rsidRPr="00053E30">
        <w:rPr>
          <w:rFonts w:ascii="Times New Roman" w:hAnsi="Times New Roman" w:cs="Times New Roman"/>
        </w:rPr>
        <w:fldChar w:fldCharType="begin"/>
      </w:r>
      <w:r w:rsidR="00F66867" w:rsidRPr="00053E30">
        <w:rPr>
          <w:rFonts w:ascii="Times New Roman" w:hAnsi="Times New Roman" w:cs="Times New Roman"/>
        </w:rPr>
        <w:instrText xml:space="preserve"> TOC \t "TABELA,1" </w:instrText>
      </w:r>
      <w:r w:rsidR="00F66867" w:rsidRPr="00053E30">
        <w:rPr>
          <w:rFonts w:ascii="Times New Roman" w:hAnsi="Times New Roman" w:cs="Times New Roman"/>
        </w:rPr>
        <w:fldChar w:fldCharType="separate"/>
      </w:r>
    </w:p>
    <w:p w14:paraId="6EAE9C5E"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3.1 - Evidências de usos indevidos e da potencial oferta de serviços culturais identificadas em áreas verdes públicas em Goiânia.</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_Toc461549449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BB1C679"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3.2. Classificação das áreas verdes quando a evidência ou não de serviço cultural 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7</w:t>
      </w:r>
      <w:r w:rsidRPr="00053E30">
        <w:rPr>
          <w:rFonts w:ascii="Times New Roman" w:hAnsi="Times New Roman" w:cs="Times New Roman"/>
          <w:noProof/>
        </w:rPr>
        <w:fldChar w:fldCharType="end"/>
      </w:r>
    </w:p>
    <w:p w14:paraId="2E17E168"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4.1 - Caracterização do Indicador de Uso das Áreas Verdes (IUAV)</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14</w:t>
      </w:r>
      <w:r w:rsidRPr="00053E30">
        <w:rPr>
          <w:rFonts w:ascii="Times New Roman" w:hAnsi="Times New Roman" w:cs="Times New Roman"/>
          <w:noProof/>
        </w:rPr>
        <w:fldChar w:fldCharType="end"/>
      </w:r>
    </w:p>
    <w:p w14:paraId="652F1744"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16</w:t>
      </w:r>
      <w:r w:rsidRPr="00053E30">
        <w:rPr>
          <w:rFonts w:ascii="Times New Roman" w:hAnsi="Times New Roman" w:cs="Times New Roman"/>
          <w:noProof/>
        </w:rPr>
        <w:fldChar w:fldCharType="end"/>
      </w:r>
    </w:p>
    <w:p w14:paraId="5A9C664A"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B.1. Concepção do índice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_Toc461549453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3D0D15E0"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B.2. Concepção do índice de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_Toc461549454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24</w:t>
      </w:r>
      <w:r w:rsidRPr="00053E30">
        <w:rPr>
          <w:rFonts w:ascii="Times New Roman" w:hAnsi="Times New Roman" w:cs="Times New Roman"/>
          <w:noProof/>
        </w:rPr>
        <w:fldChar w:fldCharType="end"/>
      </w:r>
    </w:p>
    <w:p w14:paraId="14FE5A6A" w14:textId="2C49DC68" w:rsidR="00A5643D" w:rsidRPr="00053E30" w:rsidRDefault="00F66867" w:rsidP="00F66867">
      <w:pPr>
        <w:pStyle w:val="TOC1"/>
        <w:rPr>
          <w:rFonts w:ascii="Times New Roman" w:eastAsiaTheme="minorEastAsia" w:hAnsi="Times New Roman" w:cs="Times New Roman"/>
          <w:noProof/>
          <w:sz w:val="22"/>
          <w:szCs w:val="22"/>
          <w:lang w:eastAsia="pt-BR"/>
        </w:rPr>
      </w:pPr>
      <w:r w:rsidRPr="00053E30">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5D424C8B" w14:textId="77777777" w:rsidR="009238D9" w:rsidRPr="008A0AB7" w:rsidRDefault="009238D9" w:rsidP="00F860B0">
      <w:pPr>
        <w:pStyle w:val="PARAGRAFO"/>
        <w:rPr>
          <w:rFonts w:ascii="Times New Roman" w:hAnsi="Times New Roman" w:cs="Times New Roman"/>
        </w:rPr>
      </w:pPr>
    </w:p>
    <w:p w14:paraId="3D601F6A" w14:textId="77777777" w:rsidR="00085178" w:rsidRDefault="00085178">
      <w:pPr>
        <w:spacing w:after="0" w:line="240" w:lineRule="auto"/>
        <w:rPr>
          <w:rFonts w:ascii="Times New Roman" w:hAnsi="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6" w:name="_Toc310505068"/>
      <w:bookmarkStart w:id="17" w:name="_Toc310505186"/>
      <w:bookmarkStart w:id="18" w:name="_Toc310505275"/>
      <w:r w:rsidRPr="008A0AB7">
        <w:rPr>
          <w:rFonts w:ascii="Times New Roman" w:hAnsi="Times New Roman" w:cs="Times New Roman"/>
        </w:rPr>
        <w:t>L</w:t>
      </w:r>
      <w:r w:rsidR="009238D9" w:rsidRPr="008A0AB7">
        <w:rPr>
          <w:rFonts w:ascii="Times New Roman" w:hAnsi="Times New Roman" w:cs="Times New Roman"/>
        </w:rPr>
        <w:t>ISTA DE SIGLAS E ABREVIATURAS</w:t>
      </w:r>
      <w:bookmarkEnd w:id="16"/>
      <w:bookmarkEnd w:id="17"/>
      <w:bookmarkEnd w:id="18"/>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9" w:name="_Toc310505070"/>
      <w:bookmarkStart w:id="20" w:name="_Toc310505188"/>
      <w:bookmarkStart w:id="21"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t>SUMÁRIO</w:t>
      </w:r>
      <w:bookmarkEnd w:id="19"/>
      <w:bookmarkEnd w:id="20"/>
      <w:bookmarkEnd w:id="21"/>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2607C4F" w14:textId="77777777" w:rsidR="00053E30" w:rsidRPr="00053E30"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053E30" w:rsidRPr="0077317E">
        <w:rPr>
          <w:rFonts w:ascii="Times New Roman" w:hAnsi="Times New Roman"/>
          <w:noProof/>
        </w:rPr>
        <w:t>1</w:t>
      </w:r>
      <w:r w:rsidR="00053E30">
        <w:rPr>
          <w:rFonts w:asciiTheme="minorHAnsi" w:eastAsiaTheme="minorEastAsia" w:hAnsiTheme="minorHAnsi" w:cstheme="minorBidi"/>
          <w:noProof/>
          <w:lang w:val="en-US" w:eastAsia="ja-JP"/>
        </w:rPr>
        <w:tab/>
      </w:r>
      <w:r w:rsidR="00053E30" w:rsidRPr="00053E30">
        <w:rPr>
          <w:rFonts w:ascii="Times New Roman" w:hAnsi="Times New Roman" w:cs="Times New Roman"/>
          <w:noProof/>
        </w:rPr>
        <w:t>INTRODUÇÃO</w:t>
      </w:r>
      <w:r w:rsidR="00053E30" w:rsidRPr="00053E30">
        <w:rPr>
          <w:rFonts w:ascii="Times New Roman" w:hAnsi="Times New Roman" w:cs="Times New Roman"/>
          <w:noProof/>
        </w:rPr>
        <w:tab/>
      </w:r>
      <w:r w:rsidR="00053E30" w:rsidRPr="00053E30">
        <w:rPr>
          <w:rFonts w:ascii="Times New Roman" w:hAnsi="Times New Roman" w:cs="Times New Roman"/>
          <w:noProof/>
        </w:rPr>
        <w:fldChar w:fldCharType="begin"/>
      </w:r>
      <w:r w:rsidR="00053E30" w:rsidRPr="00053E30">
        <w:rPr>
          <w:rFonts w:ascii="Times New Roman" w:hAnsi="Times New Roman" w:cs="Times New Roman"/>
          <w:noProof/>
        </w:rPr>
        <w:instrText xml:space="preserve"> PAGEREF _Toc461549518 \h </w:instrText>
      </w:r>
      <w:r w:rsidR="00053E30" w:rsidRPr="00053E30">
        <w:rPr>
          <w:rFonts w:ascii="Times New Roman" w:hAnsi="Times New Roman" w:cs="Times New Roman"/>
          <w:noProof/>
        </w:rPr>
      </w:r>
      <w:r w:rsidR="00053E30" w:rsidRPr="00053E30">
        <w:rPr>
          <w:rFonts w:ascii="Times New Roman" w:hAnsi="Times New Roman" w:cs="Times New Roman"/>
          <w:noProof/>
        </w:rPr>
        <w:fldChar w:fldCharType="separate"/>
      </w:r>
      <w:r w:rsidR="00053E30" w:rsidRPr="00053E30">
        <w:rPr>
          <w:rFonts w:ascii="Times New Roman" w:hAnsi="Times New Roman" w:cs="Times New Roman"/>
          <w:noProof/>
        </w:rPr>
        <w:t>1</w:t>
      </w:r>
      <w:r w:rsidR="00053E30" w:rsidRPr="00053E30">
        <w:rPr>
          <w:rFonts w:ascii="Times New Roman" w:hAnsi="Times New Roman" w:cs="Times New Roman"/>
          <w:noProof/>
        </w:rPr>
        <w:fldChar w:fldCharType="end"/>
      </w:r>
    </w:p>
    <w:p w14:paraId="5A8DC09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2</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ÁREA DE ESTUDO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_Toc461549519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3</w:t>
      </w:r>
      <w:r w:rsidRPr="00053E30">
        <w:rPr>
          <w:rFonts w:ascii="Times New Roman" w:hAnsi="Times New Roman" w:cs="Times New Roman"/>
          <w:noProof/>
        </w:rPr>
        <w:fldChar w:fldCharType="end"/>
      </w:r>
    </w:p>
    <w:p w14:paraId="0B2204D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3</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MATERIAIS E MÉTODOS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31FCD53"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3.1</w:t>
      </w:r>
      <w:r w:rsidRPr="00053E30">
        <w:rPr>
          <w:rFonts w:ascii="Times New Roman" w:eastAsiaTheme="minorEastAsia" w:hAnsi="Times New Roman"/>
          <w:noProof/>
          <w:lang w:val="en-US" w:eastAsia="ja-JP"/>
        </w:rPr>
        <w:tab/>
      </w:r>
      <w:r w:rsidRPr="00053E30">
        <w:rPr>
          <w:rFonts w:ascii="Times New Roman" w:hAnsi="Times New Roman"/>
          <w:noProof/>
        </w:rPr>
        <w:t>Base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_Toc461549521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5</w:t>
      </w:r>
      <w:r w:rsidRPr="00053E30">
        <w:rPr>
          <w:rFonts w:ascii="Times New Roman" w:hAnsi="Times New Roman"/>
          <w:noProof/>
        </w:rPr>
        <w:fldChar w:fldCharType="end"/>
      </w:r>
    </w:p>
    <w:p w14:paraId="6614A53E"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3.2</w:t>
      </w:r>
      <w:r w:rsidRPr="00053E30">
        <w:rPr>
          <w:rFonts w:ascii="Times New Roman" w:eastAsiaTheme="minorEastAsia" w:hAnsi="Times New Roman"/>
          <w:noProof/>
          <w:lang w:val="en-US" w:eastAsia="ja-JP"/>
        </w:rPr>
        <w:tab/>
      </w:r>
      <w:r w:rsidRPr="00053E30">
        <w:rPr>
          <w:rFonts w:ascii="Times New Roman" w:hAnsi="Times New Roman"/>
          <w:noProof/>
        </w:rPr>
        <w:t>Organização do banco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_Toc461549522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6</w:t>
      </w:r>
      <w:r w:rsidRPr="00053E30">
        <w:rPr>
          <w:rFonts w:ascii="Times New Roman" w:hAnsi="Times New Roman"/>
          <w:noProof/>
        </w:rPr>
        <w:fldChar w:fldCharType="end"/>
      </w:r>
    </w:p>
    <w:p w14:paraId="41142F4A"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3.3</w:t>
      </w:r>
      <w:r w:rsidRPr="00053E30">
        <w:rPr>
          <w:rFonts w:ascii="Times New Roman" w:eastAsiaTheme="minorEastAsia" w:hAnsi="Times New Roman"/>
          <w:noProof/>
          <w:lang w:val="en-US" w:eastAsia="ja-JP"/>
        </w:rPr>
        <w:tab/>
      </w:r>
      <w:r w:rsidRPr="00053E30">
        <w:rPr>
          <w:rFonts w:ascii="Times New Roman" w:hAnsi="Times New Roman"/>
          <w:noProof/>
        </w:rPr>
        <w:t>Processamento dos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_Toc461549523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3E66F5B6"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_Toc461549524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0EED1A11"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_Toc461549525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8</w:t>
      </w:r>
      <w:r w:rsidRPr="00053E30">
        <w:rPr>
          <w:rFonts w:ascii="Times New Roman" w:hAnsi="Times New Roman"/>
          <w:noProof/>
        </w:rPr>
        <w:fldChar w:fldCharType="end"/>
      </w:r>
    </w:p>
    <w:p w14:paraId="390DB49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4</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RESULTADOS E DISCUSSÃO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_Toc461549526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11</w:t>
      </w:r>
      <w:r w:rsidRPr="00053E30">
        <w:rPr>
          <w:rFonts w:ascii="Times New Roman" w:hAnsi="Times New Roman" w:cs="Times New Roman"/>
          <w:noProof/>
        </w:rPr>
        <w:fldChar w:fldCharType="end"/>
      </w:r>
    </w:p>
    <w:p w14:paraId="5DD5404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_Toc461549527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11</w:t>
      </w:r>
      <w:r w:rsidRPr="00053E30">
        <w:rPr>
          <w:rFonts w:ascii="Times New Roman" w:hAnsi="Times New Roman"/>
          <w:noProof/>
        </w:rPr>
        <w:fldChar w:fldCharType="end"/>
      </w:r>
    </w:p>
    <w:p w14:paraId="591075B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_Toc461549528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15</w:t>
      </w:r>
      <w:r w:rsidRPr="00053E30">
        <w:rPr>
          <w:rFonts w:ascii="Times New Roman" w:hAnsi="Times New Roman"/>
          <w:noProof/>
        </w:rPr>
        <w:fldChar w:fldCharType="end"/>
      </w:r>
    </w:p>
    <w:p w14:paraId="678163C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5</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CONSIDERAÇÕES FINAIS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18</w:t>
      </w:r>
      <w:r w:rsidRPr="00053E30">
        <w:rPr>
          <w:rFonts w:ascii="Times New Roman" w:hAnsi="Times New Roman" w:cs="Times New Roman"/>
          <w:noProof/>
        </w:rPr>
        <w:fldChar w:fldCharType="end"/>
      </w:r>
    </w:p>
    <w:p w14:paraId="69DD586D"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REFERÊNCIAS BIBLIOGRÁFICAS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19</w:t>
      </w:r>
      <w:r w:rsidRPr="00053E30">
        <w:rPr>
          <w:rFonts w:ascii="Times New Roman" w:hAnsi="Times New Roman" w:cs="Times New Roman"/>
          <w:noProof/>
        </w:rPr>
        <w:fldChar w:fldCharType="end"/>
      </w:r>
    </w:p>
    <w:p w14:paraId="6B9641F5"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A – DIAGRAMA OMT-G DO PROCESSAMENTO DOS DADOS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21</w:t>
      </w:r>
      <w:r w:rsidRPr="00053E30">
        <w:rPr>
          <w:rFonts w:ascii="Times New Roman" w:hAnsi="Times New Roman" w:cs="Times New Roman"/>
          <w:noProof/>
        </w:rPr>
        <w:fldChar w:fldCharType="end"/>
      </w:r>
    </w:p>
    <w:p w14:paraId="7E6D5793"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B – CONCEPÇÃO DE INDICADORES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2" w:name="_Toc310505071"/>
      <w:bookmarkStart w:id="23" w:name="_Toc310505189"/>
      <w:bookmarkStart w:id="24" w:name="_Toc310505278"/>
      <w:bookmarkStart w:id="25" w:name="_Toc412529095"/>
      <w:bookmarkStart w:id="26" w:name="_Toc503276453"/>
      <w:bookmarkStart w:id="27" w:name="_Toc503422482"/>
      <w:bookmarkStart w:id="28" w:name="_Toc461549518"/>
      <w:r w:rsidRPr="008A0AB7">
        <w:rPr>
          <w:rFonts w:ascii="Times New Roman" w:hAnsi="Times New Roman"/>
        </w:rPr>
        <w:t>INTRODUÇÃO</w:t>
      </w:r>
      <w:bookmarkEnd w:id="22"/>
      <w:bookmarkEnd w:id="23"/>
      <w:bookmarkEnd w:id="24"/>
      <w:bookmarkEnd w:id="25"/>
      <w:bookmarkEnd w:id="26"/>
      <w:bookmarkEnd w:id="27"/>
      <w:bookmarkEnd w:id="28"/>
    </w:p>
    <w:p w14:paraId="2DEF6169" w14:textId="545B3A59"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proofErr w:type="spellStart"/>
      <w:r w:rsidRPr="008A0AB7">
        <w:rPr>
          <w:rFonts w:ascii="Times New Roman" w:hAnsi="Times New Roman" w:cs="Times New Roman"/>
        </w:rPr>
        <w:t>Cutter</w:t>
      </w:r>
      <w:proofErr w:type="spellEnd"/>
      <w:r w:rsidRPr="008A0AB7">
        <w:rPr>
          <w:rFonts w:ascii="Times New Roman" w:hAnsi="Times New Roman" w:cs="Times New Roman"/>
        </w:rPr>
        <w:t xml:space="preserve"> (1995) e </w:t>
      </w:r>
      <w:proofErr w:type="spellStart"/>
      <w:r w:rsidRPr="008A0AB7">
        <w:rPr>
          <w:rFonts w:ascii="Times New Roman" w:hAnsi="Times New Roman" w:cs="Times New Roman"/>
        </w:rPr>
        <w:t>Low</w:t>
      </w:r>
      <w:proofErr w:type="spellEnd"/>
      <w:r w:rsidRPr="008A0AB7">
        <w:rPr>
          <w:rFonts w:ascii="Times New Roman" w:hAnsi="Times New Roman" w:cs="Times New Roman"/>
        </w:rPr>
        <w:t xml:space="preserve"> (2013) trazem conceitos importantes de serem pensados para se garantir justiça socioambiental nas cidades que se traduzem na redução de riscos ambientais aos residentes da cidade, especialmente aqueles de baixa renda, e na distribuição equilibrada de espaços públicos na cidade.</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9" w:name="_Toc461549519"/>
      <w:r>
        <w:rPr>
          <w:rFonts w:ascii="Times New Roman" w:hAnsi="Times New Roman"/>
        </w:rPr>
        <w:t>ÁREA DE ESTUDO</w:t>
      </w:r>
      <w:bookmarkEnd w:id="29"/>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30" w:name="_Toc461549403"/>
      <w:r w:rsidRPr="008A0AB7">
        <w:rPr>
          <w:rFonts w:ascii="Times New Roman" w:hAnsi="Times New Roman" w:cs="Times New Roman"/>
        </w:rPr>
        <w:t>Figura 2.1 – Área de estudo.</w:t>
      </w:r>
      <w:bookmarkEnd w:id="30"/>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1" w:name="_Toc310505082"/>
      <w:r w:rsidRPr="008A0AB7">
        <w:rPr>
          <w:rFonts w:ascii="Times New Roman" w:hAnsi="Times New Roman"/>
        </w:rPr>
        <w:t xml:space="preserve"> </w:t>
      </w:r>
      <w:bookmarkStart w:id="32" w:name="_Toc461549520"/>
      <w:r w:rsidR="00D94C80" w:rsidRPr="008A0AB7">
        <w:rPr>
          <w:rFonts w:ascii="Times New Roman" w:hAnsi="Times New Roman"/>
          <w:caps w:val="0"/>
        </w:rPr>
        <w:t>MATERIAIS E MÉTODOS</w:t>
      </w:r>
      <w:bookmarkEnd w:id="32"/>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3" w:name="_Toc461549521"/>
      <w:bookmarkEnd w:id="31"/>
      <w:r w:rsidRPr="008A0AB7">
        <w:rPr>
          <w:rFonts w:ascii="Times New Roman" w:hAnsi="Times New Roman"/>
        </w:rPr>
        <w:t>Base de dados</w:t>
      </w:r>
      <w:bookmarkEnd w:id="33"/>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4" w:name="_Toc461549449"/>
      <w:r w:rsidRPr="008A0AB7">
        <w:rPr>
          <w:rFonts w:ascii="Times New Roman" w:hAnsi="Times New Roman" w:cs="Times New Roman"/>
        </w:rPr>
        <w:t>Tabela 3.1 - Evidências de usos indevidos e da potencial oferta de serviços culturais identificadas em áreas verdes públicas em Goiânia.</w:t>
      </w:r>
      <w:bookmarkEnd w:id="3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5" w:name="_Toc461549522"/>
      <w:r w:rsidRPr="008A0AB7">
        <w:rPr>
          <w:rFonts w:ascii="Times New Roman" w:hAnsi="Times New Roman"/>
        </w:rPr>
        <w:t>Organização do banco de dados</w:t>
      </w:r>
      <w:bookmarkEnd w:id="35"/>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6" w:name="_Toc461549450"/>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6"/>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7" w:name="_Toc461549523"/>
      <w:r w:rsidRPr="008A0AB7">
        <w:rPr>
          <w:rFonts w:ascii="Times New Roman" w:hAnsi="Times New Roman"/>
        </w:rPr>
        <w:t>Processamento dos dados</w:t>
      </w:r>
      <w:bookmarkEnd w:id="37"/>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8" w:name="_Toc461549524"/>
      <w:r w:rsidRPr="008A0AB7">
        <w:rPr>
          <w:rFonts w:ascii="Times New Roman" w:hAnsi="Times New Roman"/>
        </w:rPr>
        <w:t>Análise nos subdistritos</w:t>
      </w:r>
      <w:bookmarkEnd w:id="38"/>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DBAEFBD"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renda média por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77777777" w:rsidR="003E5FA0" w:rsidRPr="008A0AB7" w:rsidRDefault="007A15E4" w:rsidP="003E5FA0">
            <m:oMathPara>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1F58E66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sendo R</w:t>
      </w:r>
      <w:r w:rsidRPr="008A0AB7">
        <w:rPr>
          <w:rFonts w:ascii="Times New Roman" w:hAnsi="Times New Roman" w:cs="Times New Roman"/>
          <w:vertAlign w:val="subscript"/>
        </w:rPr>
        <w:t>i</w:t>
      </w:r>
      <w:r w:rsidRPr="008A0AB7">
        <w:rPr>
          <w:rFonts w:ascii="Times New Roman" w:hAnsi="Times New Roman" w:cs="Times New Roman"/>
        </w:rPr>
        <w:t xml:space="preserve"> a renda por pessoa responsável em número de salários mínimos,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 responsáveis pelos domicílios, 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7A15E4"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7A15E4"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9" w:name="_Toc461549525"/>
      <w:r w:rsidRPr="008A0AB7">
        <w:rPr>
          <w:rFonts w:ascii="Times New Roman" w:hAnsi="Times New Roman"/>
        </w:rPr>
        <w:t>Análise nos setores censitários</w:t>
      </w:r>
      <w:bookmarkEnd w:id="39"/>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517A1118"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05D9B41" w14:textId="097E50C9"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5F7D6BB1" w14:textId="77777777" w:rsidR="004D094C" w:rsidRDefault="004D094C" w:rsidP="008A0AB7">
      <w:pPr>
        <w:pStyle w:val="FIGURA"/>
        <w:ind w:left="1247" w:hanging="1247"/>
        <w:jc w:val="both"/>
        <w:rPr>
          <w:rFonts w:ascii="Times New Roman" w:hAnsi="Times New Roman" w:cs="Times New Roman"/>
        </w:rPr>
      </w:pP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40" w:name="_Toc461549404"/>
      <w:r w:rsidRPr="008A0AB7">
        <w:rPr>
          <w:rFonts w:ascii="Times New Roman" w:hAnsi="Times New Roman" w:cs="Times New Roman"/>
        </w:rPr>
        <w:t>Figura 3.1 - Etapas para delimitação das áreas de serviço cultural a partir das áreas verdes consideradas neste estudo.</w:t>
      </w:r>
      <w:bookmarkEnd w:id="40"/>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1" w:name="_Toc310505089"/>
      <w:bookmarkStart w:id="42" w:name="_Toc310505197"/>
      <w:bookmarkStart w:id="43" w:name="_Toc310505283"/>
      <w:bookmarkStart w:id="44" w:name="_Toc412529101"/>
      <w:bookmarkStart w:id="45" w:name="_Toc503276460"/>
      <w:bookmarkStart w:id="46"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7" w:name="_Toc310505090"/>
      <w:bookmarkStart w:id="48" w:name="_Toc461549526"/>
      <w:bookmarkEnd w:id="41"/>
      <w:bookmarkEnd w:id="42"/>
      <w:bookmarkEnd w:id="43"/>
      <w:bookmarkEnd w:id="44"/>
      <w:bookmarkEnd w:id="45"/>
      <w:bookmarkEnd w:id="46"/>
      <w:r w:rsidRPr="008A0AB7">
        <w:rPr>
          <w:rFonts w:ascii="Times New Roman" w:hAnsi="Times New Roman"/>
          <w:caps w:val="0"/>
        </w:rPr>
        <w:t>RESULTADOS E DISCUSSÃO</w:t>
      </w:r>
      <w:bookmarkEnd w:id="48"/>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9" w:name="_Toc461549527"/>
      <w:r w:rsidRPr="008A0AB7">
        <w:rPr>
          <w:rFonts w:ascii="Times New Roman" w:hAnsi="Times New Roman"/>
        </w:rPr>
        <w:t>Análise nos subdistritos</w:t>
      </w:r>
      <w:bookmarkEnd w:id="49"/>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50" w:name="_Toc461549405"/>
      <w:r w:rsidRPr="002308C2">
        <w:rPr>
          <w:rFonts w:ascii="Times New Roman" w:hAnsi="Times New Roman" w:cs="Times New Roman"/>
        </w:rPr>
        <w:t>Figura 4.1 - Distribuição de áreas verdes quanto presença ou ausência de serviço cultural e uso indevido.</w:t>
      </w:r>
      <w:bookmarkEnd w:id="50"/>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1" w:name="_Toc461549406"/>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1"/>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2" w:name="_Toc461549407"/>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2"/>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B85E81F" w14:textId="77777777" w:rsidR="004136B0" w:rsidRDefault="004136B0" w:rsidP="002308C2">
      <w:pPr>
        <w:pStyle w:val="FIGURA"/>
        <w:ind w:left="1021" w:hanging="1021"/>
        <w:jc w:val="both"/>
        <w:rPr>
          <w:rFonts w:ascii="Times New Roman" w:hAnsi="Times New Roman" w:cs="Times New Roman"/>
        </w:rPr>
      </w:pP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549408"/>
      <w:r w:rsidRPr="002308C2">
        <w:rPr>
          <w:rFonts w:ascii="Times New Roman" w:hAnsi="Times New Roman" w:cs="Times New Roman"/>
        </w:rPr>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549451"/>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549409"/>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549528"/>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são planejadas 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549452"/>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549410"/>
      <w:r w:rsidRPr="00E46F8D">
        <w:rPr>
          <w:rFonts w:ascii="Times New Roman" w:hAnsi="Times New Roman" w:cs="Times New Roman"/>
        </w:rPr>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7"/>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549529"/>
      <w:r w:rsidRPr="00942ADC">
        <w:rPr>
          <w:rFonts w:ascii="Times New Roman" w:hAnsi="Times New Roman"/>
        </w:rPr>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549530"/>
      <w:r>
        <w:rPr>
          <w:rFonts w:ascii="Times New Roman" w:hAnsi="Times New Roman"/>
        </w:rPr>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proofErr w:type="spellStart"/>
      <w:r w:rsidRPr="004156BA">
        <w:rPr>
          <w:rFonts w:ascii="Times New Roman" w:hAnsi="Times New Roman"/>
          <w:b/>
        </w:rPr>
        <w:t>Ecosystems</w:t>
      </w:r>
      <w:proofErr w:type="spellEnd"/>
      <w:r w:rsidRPr="004156BA">
        <w:rPr>
          <w:rFonts w:ascii="Times New Roman" w:hAnsi="Times New Roman"/>
          <w:b/>
        </w:rPr>
        <w:t xml:space="preserve"> </w:t>
      </w:r>
      <w:proofErr w:type="spellStart"/>
      <w:r w:rsidRPr="004156BA">
        <w:rPr>
          <w:rFonts w:ascii="Times New Roman" w:hAnsi="Times New Roman"/>
          <w:b/>
        </w:rPr>
        <w:t>and</w:t>
      </w:r>
      <w:proofErr w:type="spellEnd"/>
      <w:r w:rsidRPr="004156BA">
        <w:rPr>
          <w:rFonts w:ascii="Times New Roman" w:hAnsi="Times New Roman"/>
          <w:b/>
        </w:rPr>
        <w:t xml:space="preserve"> </w:t>
      </w:r>
      <w:proofErr w:type="spellStart"/>
      <w:r w:rsidRPr="004156BA">
        <w:rPr>
          <w:rFonts w:ascii="Times New Roman" w:hAnsi="Times New Roman"/>
          <w:b/>
        </w:rPr>
        <w:t>human</w:t>
      </w:r>
      <w:proofErr w:type="spellEnd"/>
      <w:r w:rsidRPr="004156BA">
        <w:rPr>
          <w:rFonts w:ascii="Times New Roman" w:hAnsi="Times New Roman"/>
          <w:b/>
        </w:rPr>
        <w:t xml:space="preserve"> </w:t>
      </w:r>
      <w:proofErr w:type="spellStart"/>
      <w:r w:rsidRPr="004156BA">
        <w:rPr>
          <w:rFonts w:ascii="Times New Roman" w:hAnsi="Times New Roman"/>
          <w:b/>
        </w:rPr>
        <w:t>well-being</w:t>
      </w:r>
      <w:proofErr w:type="spellEnd"/>
      <w:r w:rsidRPr="004156BA">
        <w:rPr>
          <w:rFonts w:ascii="Times New Roman" w:hAnsi="Times New Roman"/>
          <w:b/>
        </w:rPr>
        <w:t xml:space="preserve">: a framework for </w:t>
      </w:r>
      <w:proofErr w:type="spellStart"/>
      <w:r w:rsidRPr="004156BA">
        <w:rPr>
          <w:rFonts w:ascii="Times New Roman" w:hAnsi="Times New Roman"/>
          <w:b/>
        </w:rPr>
        <w:t>assessment</w:t>
      </w:r>
      <w:proofErr w:type="spellEnd"/>
      <w:r w:rsidRPr="004156BA">
        <w:rPr>
          <w:rFonts w:ascii="Times New Roman" w:hAnsi="Times New Roman"/>
          <w:b/>
        </w:rPr>
        <w: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10.257, de 10 de julho de 2001. Regulamenta os </w:t>
      </w:r>
      <w:proofErr w:type="spellStart"/>
      <w:r w:rsidRPr="004156BA">
        <w:rPr>
          <w:rFonts w:ascii="Times New Roman" w:hAnsi="Times New Roman"/>
        </w:rPr>
        <w:t>arts</w:t>
      </w:r>
      <w:proofErr w:type="spellEnd"/>
      <w:r w:rsidRPr="004156BA">
        <w:rPr>
          <w:rFonts w:ascii="Times New Roman" w:hAnsi="Times New Roman"/>
        </w:rPr>
        <w:t>.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7CC7AF11" w14:textId="77777777" w:rsidR="0064012A" w:rsidRPr="0064012A" w:rsidRDefault="0064012A" w:rsidP="0064012A">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proofErr w:type="spellStart"/>
      <w:r w:rsidRPr="0064012A">
        <w:rPr>
          <w:rFonts w:ascii="Times New Roman" w:hAnsi="Times New Roman"/>
          <w:lang w:val="en-US"/>
        </w:rPr>
        <w:t>Dispõe</w:t>
      </w:r>
      <w:proofErr w:type="spellEnd"/>
      <w:r w:rsidRPr="0064012A">
        <w:rPr>
          <w:rFonts w:ascii="Times New Roman" w:hAnsi="Times New Roman"/>
          <w:lang w:val="en-US"/>
        </w:rPr>
        <w:t xml:space="preserve"> </w:t>
      </w:r>
      <w:proofErr w:type="spellStart"/>
      <w:r w:rsidRPr="0064012A">
        <w:rPr>
          <w:rFonts w:ascii="Times New Roman" w:hAnsi="Times New Roman"/>
          <w:lang w:val="en-US"/>
        </w:rPr>
        <w:t>sobre</w:t>
      </w:r>
      <w:proofErr w:type="spellEnd"/>
      <w:r w:rsidRPr="0064012A">
        <w:rPr>
          <w:rFonts w:ascii="Times New Roman" w:hAnsi="Times New Roman"/>
          <w:lang w:val="en-US"/>
        </w:rPr>
        <w:t xml:space="preserve"> o Plano </w:t>
      </w:r>
      <w:proofErr w:type="spellStart"/>
      <w:r w:rsidRPr="0064012A">
        <w:rPr>
          <w:rFonts w:ascii="Times New Roman" w:hAnsi="Times New Roman"/>
          <w:lang w:val="en-US"/>
        </w:rPr>
        <w:t>Diretor</w:t>
      </w:r>
      <w:proofErr w:type="spellEnd"/>
      <w:r w:rsidRPr="0064012A">
        <w:rPr>
          <w:rFonts w:ascii="Times New Roman" w:hAnsi="Times New Roman"/>
          <w:lang w:val="en-US"/>
        </w:rPr>
        <w:t xml:space="preserve"> e o </w:t>
      </w:r>
      <w:proofErr w:type="spellStart"/>
      <w:r w:rsidRPr="0064012A">
        <w:rPr>
          <w:rFonts w:ascii="Times New Roman" w:hAnsi="Times New Roman"/>
          <w:lang w:val="en-US"/>
        </w:rPr>
        <w:t>processo</w:t>
      </w:r>
      <w:proofErr w:type="spellEnd"/>
      <w:r w:rsidRPr="0064012A">
        <w:rPr>
          <w:rFonts w:ascii="Times New Roman" w:hAnsi="Times New Roman"/>
          <w:lang w:val="en-US"/>
        </w:rPr>
        <w:t xml:space="preserve"> de </w:t>
      </w:r>
      <w:proofErr w:type="spellStart"/>
      <w:r w:rsidRPr="0064012A">
        <w:rPr>
          <w:rFonts w:ascii="Times New Roman" w:hAnsi="Times New Roman"/>
          <w:lang w:val="en-US"/>
        </w:rPr>
        <w:t>planejamento</w:t>
      </w:r>
      <w:proofErr w:type="spellEnd"/>
      <w:r w:rsidRPr="0064012A">
        <w:rPr>
          <w:rFonts w:ascii="Times New Roman" w:hAnsi="Times New Roman"/>
          <w:lang w:val="en-US"/>
        </w:rPr>
        <w:t xml:space="preserve"> </w:t>
      </w:r>
      <w:proofErr w:type="spellStart"/>
      <w:r w:rsidRPr="0064012A">
        <w:rPr>
          <w:rFonts w:ascii="Times New Roman" w:hAnsi="Times New Roman"/>
          <w:lang w:val="en-US"/>
        </w:rPr>
        <w:t>urbano</w:t>
      </w:r>
      <w:proofErr w:type="spellEnd"/>
      <w:r w:rsidRPr="0064012A">
        <w:rPr>
          <w:rFonts w:ascii="Times New Roman" w:hAnsi="Times New Roman"/>
          <w:lang w:val="en-US"/>
        </w:rPr>
        <w:t xml:space="preserve"> do </w:t>
      </w:r>
      <w:proofErr w:type="spellStart"/>
      <w:r w:rsidRPr="0064012A">
        <w:rPr>
          <w:rFonts w:ascii="Times New Roman" w:hAnsi="Times New Roman"/>
          <w:lang w:val="en-US"/>
        </w:rPr>
        <w:t>Município</w:t>
      </w:r>
      <w:proofErr w:type="spellEnd"/>
      <w:r w:rsidRPr="0064012A">
        <w:rPr>
          <w:rFonts w:ascii="Times New Roman" w:hAnsi="Times New Roman"/>
          <w:lang w:val="en-US"/>
        </w:rPr>
        <w:t xml:space="preserve"> de </w:t>
      </w:r>
      <w:proofErr w:type="spellStart"/>
      <w:r w:rsidRPr="0064012A">
        <w:rPr>
          <w:rFonts w:ascii="Times New Roman" w:hAnsi="Times New Roman"/>
          <w:lang w:val="en-US"/>
        </w:rPr>
        <w:t>Goiânia</w:t>
      </w:r>
      <w:proofErr w:type="spellEnd"/>
      <w:r w:rsidRPr="0064012A">
        <w:rPr>
          <w:rFonts w:ascii="Times New Roman" w:hAnsi="Times New Roman"/>
          <w:lang w:val="en-US"/>
        </w:rPr>
        <w:t xml:space="preserve"> e dá </w:t>
      </w:r>
      <w:proofErr w:type="spellStart"/>
      <w:r w:rsidRPr="0064012A">
        <w:rPr>
          <w:rFonts w:ascii="Times New Roman" w:hAnsi="Times New Roman"/>
          <w:lang w:val="en-US"/>
        </w:rPr>
        <w:t>outras</w:t>
      </w:r>
      <w:proofErr w:type="spellEnd"/>
      <w:r w:rsidRPr="0064012A">
        <w:rPr>
          <w:rFonts w:ascii="Times New Roman" w:hAnsi="Times New Roman"/>
          <w:lang w:val="en-US"/>
        </w:rPr>
        <w:t xml:space="preserve"> </w:t>
      </w:r>
      <w:proofErr w:type="spellStart"/>
      <w:r w:rsidRPr="0064012A">
        <w:rPr>
          <w:rFonts w:ascii="Times New Roman" w:hAnsi="Times New Roman"/>
          <w:lang w:val="en-US"/>
        </w:rPr>
        <w:t>providências</w:t>
      </w:r>
      <w:proofErr w:type="spellEnd"/>
      <w:r w:rsidRPr="0064012A">
        <w:rPr>
          <w:rFonts w:ascii="Times New Roman" w:hAnsi="Times New Roman"/>
          <w:lang w:val="en-US"/>
        </w:rPr>
        <w:t xml:space="preserve">. </w:t>
      </w:r>
      <w:proofErr w:type="spellStart"/>
      <w:proofErr w:type="gramStart"/>
      <w:r w:rsidRPr="0064012A">
        <w:rPr>
          <w:rFonts w:ascii="Times New Roman" w:hAnsi="Times New Roman"/>
          <w:b/>
          <w:lang w:val="en-US"/>
        </w:rPr>
        <w:t>Diário</w:t>
      </w:r>
      <w:proofErr w:type="spellEnd"/>
      <w:r w:rsidRPr="0064012A">
        <w:rPr>
          <w:rFonts w:ascii="Times New Roman" w:hAnsi="Times New Roman"/>
          <w:b/>
          <w:lang w:val="en-US"/>
        </w:rPr>
        <w:t xml:space="preserve"> </w:t>
      </w:r>
      <w:proofErr w:type="spellStart"/>
      <w:r w:rsidRPr="0064012A">
        <w:rPr>
          <w:rFonts w:ascii="Times New Roman" w:hAnsi="Times New Roman"/>
          <w:b/>
          <w:lang w:val="en-US"/>
        </w:rPr>
        <w:t>Oficial</w:t>
      </w:r>
      <w:proofErr w:type="spellEnd"/>
      <w:r w:rsidRPr="0064012A">
        <w:rPr>
          <w:rFonts w:ascii="Times New Roman" w:hAnsi="Times New Roman"/>
          <w:lang w:val="en-US"/>
        </w:rPr>
        <w:t xml:space="preserve"> nº 4.147 de 26 de </w:t>
      </w:r>
      <w:proofErr w:type="spellStart"/>
      <w:r w:rsidRPr="0064012A">
        <w:rPr>
          <w:rFonts w:ascii="Times New Roman" w:hAnsi="Times New Roman"/>
          <w:lang w:val="en-US"/>
        </w:rPr>
        <w:t>junho</w:t>
      </w:r>
      <w:proofErr w:type="spellEnd"/>
      <w:r w:rsidRPr="0064012A">
        <w:rPr>
          <w:rFonts w:ascii="Times New Roman" w:hAnsi="Times New Roman"/>
          <w:lang w:val="en-US"/>
        </w:rPr>
        <w:t xml:space="preserve"> de 2007 – </w:t>
      </w:r>
      <w:proofErr w:type="spellStart"/>
      <w:r w:rsidRPr="0064012A">
        <w:rPr>
          <w:rFonts w:ascii="Times New Roman" w:hAnsi="Times New Roman"/>
          <w:lang w:val="en-US"/>
        </w:rPr>
        <w:t>consoldiado</w:t>
      </w:r>
      <w:proofErr w:type="spellEnd"/>
      <w:r w:rsidRPr="0064012A">
        <w:rPr>
          <w:rFonts w:ascii="Times New Roman" w:hAnsi="Times New Roman"/>
          <w:lang w:val="en-US"/>
        </w:rPr>
        <w:t xml:space="preserve"> </w:t>
      </w:r>
      <w:proofErr w:type="spellStart"/>
      <w:r w:rsidRPr="0064012A">
        <w:rPr>
          <w:rFonts w:ascii="Times New Roman" w:hAnsi="Times New Roman"/>
          <w:lang w:val="en-US"/>
        </w:rPr>
        <w:t>em</w:t>
      </w:r>
      <w:proofErr w:type="spellEnd"/>
      <w:r w:rsidRPr="0064012A">
        <w:rPr>
          <w:rFonts w:ascii="Times New Roman" w:hAnsi="Times New Roman"/>
          <w:lang w:val="en-US"/>
        </w:rPr>
        <w:t xml:space="preserve"> </w:t>
      </w:r>
      <w:proofErr w:type="spellStart"/>
      <w:r w:rsidRPr="0064012A">
        <w:rPr>
          <w:rFonts w:ascii="Times New Roman" w:hAnsi="Times New Roman"/>
          <w:lang w:val="en-US"/>
        </w:rPr>
        <w:t>junho</w:t>
      </w:r>
      <w:proofErr w:type="spellEnd"/>
      <w:r w:rsidRPr="0064012A">
        <w:rPr>
          <w:rFonts w:ascii="Times New Roman" w:hAnsi="Times New Roman"/>
          <w:lang w:val="en-US"/>
        </w:rPr>
        <w:t xml:space="preserve"> de 2010.</w:t>
      </w:r>
      <w:proofErr w:type="gramEnd"/>
    </w:p>
    <w:p w14:paraId="5604FDD9"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76DE5A36" w14:textId="76396C08" w:rsidR="004156BA" w:rsidRPr="004156BA" w:rsidRDefault="004156BA" w:rsidP="0064012A">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proofErr w:type="spellStart"/>
      <w:r w:rsidRPr="004156BA">
        <w:rPr>
          <w:rFonts w:ascii="Times New Roman" w:hAnsi="Times New Roman"/>
        </w:rPr>
        <w:t>Accessible</w:t>
      </w:r>
      <w:proofErr w:type="spellEnd"/>
      <w:r w:rsidRPr="004156BA">
        <w:rPr>
          <w:rFonts w:ascii="Times New Roman" w:hAnsi="Times New Roman"/>
        </w:rPr>
        <w:t xml:space="preserve"> Natural Green Space Standards in </w:t>
      </w:r>
      <w:proofErr w:type="spellStart"/>
      <w:r w:rsidRPr="004156BA">
        <w:rPr>
          <w:rFonts w:ascii="Times New Roman" w:hAnsi="Times New Roman"/>
        </w:rPr>
        <w:t>Towns</w:t>
      </w:r>
      <w:proofErr w:type="spellEnd"/>
      <w:r w:rsidRPr="004156BA">
        <w:rPr>
          <w:rFonts w:ascii="Times New Roman" w:hAnsi="Times New Roman"/>
        </w:rPr>
        <w:t xml:space="preserve"> </w:t>
      </w:r>
      <w:proofErr w:type="spellStart"/>
      <w:r w:rsidRPr="004156BA">
        <w:rPr>
          <w:rFonts w:ascii="Times New Roman" w:hAnsi="Times New Roman"/>
        </w:rPr>
        <w:t>and</w:t>
      </w:r>
      <w:proofErr w:type="spellEnd"/>
      <w:r w:rsidRPr="004156BA">
        <w:rPr>
          <w:rFonts w:ascii="Times New Roman" w:hAnsi="Times New Roman"/>
        </w:rPr>
        <w:t xml:space="preserve"> </w:t>
      </w:r>
      <w:proofErr w:type="spellStart"/>
      <w:r w:rsidRPr="004156BA">
        <w:rPr>
          <w:rFonts w:ascii="Times New Roman" w:hAnsi="Times New Roman"/>
        </w:rPr>
        <w:t>Cities</w:t>
      </w:r>
      <w:proofErr w:type="spellEnd"/>
      <w:r w:rsidRPr="004156BA">
        <w:rPr>
          <w:rFonts w:ascii="Times New Roman" w:hAnsi="Times New Roman"/>
        </w:rPr>
        <w:t xml:space="preserve">: A </w:t>
      </w:r>
      <w:proofErr w:type="spellStart"/>
      <w:r w:rsidRPr="004156BA">
        <w:rPr>
          <w:rFonts w:ascii="Times New Roman" w:hAnsi="Times New Roman"/>
        </w:rPr>
        <w:t>Review</w:t>
      </w:r>
      <w:proofErr w:type="spellEnd"/>
      <w:r w:rsidRPr="004156BA">
        <w:rPr>
          <w:rFonts w:ascii="Times New Roman" w:hAnsi="Times New Roman"/>
        </w:rPr>
        <w:t xml:space="preserve"> </w:t>
      </w:r>
      <w:proofErr w:type="spellStart"/>
      <w:r w:rsidRPr="004156BA">
        <w:rPr>
          <w:rFonts w:ascii="Times New Roman" w:hAnsi="Times New Roman"/>
        </w:rPr>
        <w:t>and</w:t>
      </w:r>
      <w:proofErr w:type="spellEnd"/>
      <w:r w:rsidRPr="004156BA">
        <w:rPr>
          <w:rFonts w:ascii="Times New Roman" w:hAnsi="Times New Roman"/>
        </w:rPr>
        <w:t xml:space="preserve"> Toolkit for </w:t>
      </w:r>
      <w:proofErr w:type="spellStart"/>
      <w:r w:rsidRPr="004156BA">
        <w:rPr>
          <w:rFonts w:ascii="Times New Roman" w:hAnsi="Times New Roman"/>
        </w:rPr>
        <w:t>their</w:t>
      </w:r>
      <w:proofErr w:type="spellEnd"/>
      <w:r w:rsidRPr="004156BA">
        <w:rPr>
          <w:rFonts w:ascii="Times New Roman" w:hAnsi="Times New Roman"/>
        </w:rPr>
        <w:t xml:space="preserve"> </w:t>
      </w:r>
      <w:proofErr w:type="spellStart"/>
      <w:r w:rsidRPr="004156BA">
        <w:rPr>
          <w:rFonts w:ascii="Times New Roman" w:hAnsi="Times New Roman"/>
        </w:rPr>
        <w:t>Implementation</w:t>
      </w:r>
      <w:proofErr w:type="spellEnd"/>
      <w:r w:rsidRPr="004156BA">
        <w:rPr>
          <w:rFonts w:ascii="Times New Roman" w:hAnsi="Times New Roman"/>
        </w:rPr>
        <w:t xml:space="preserve">. </w:t>
      </w:r>
      <w:proofErr w:type="spellStart"/>
      <w:r w:rsidRPr="004156BA">
        <w:rPr>
          <w:rFonts w:ascii="Times New Roman" w:hAnsi="Times New Roman"/>
          <w:b/>
        </w:rPr>
        <w:t>English</w:t>
      </w:r>
      <w:proofErr w:type="spellEnd"/>
      <w:r w:rsidRPr="004156BA">
        <w:rPr>
          <w:rFonts w:ascii="Times New Roman" w:hAnsi="Times New Roman"/>
          <w:b/>
        </w:rPr>
        <w:t xml:space="preserve"> </w:t>
      </w:r>
      <w:proofErr w:type="spellStart"/>
      <w:r w:rsidRPr="004156BA">
        <w:rPr>
          <w:rFonts w:ascii="Times New Roman" w:hAnsi="Times New Roman"/>
          <w:b/>
        </w:rPr>
        <w:t>Nature</w:t>
      </w:r>
      <w:proofErr w:type="spellEnd"/>
      <w:r w:rsidRPr="004156BA">
        <w:rPr>
          <w:rFonts w:ascii="Times New Roman" w:hAnsi="Times New Roman"/>
          <w:b/>
        </w:rPr>
        <w:t>.</w:t>
      </w:r>
      <w:r w:rsidRPr="004156BA">
        <w:rPr>
          <w:rFonts w:ascii="Times New Roman" w:hAnsi="Times New Roman"/>
        </w:rPr>
        <w:t xml:space="preserve"> </w:t>
      </w:r>
      <w:proofErr w:type="spellStart"/>
      <w:r w:rsidRPr="004156BA">
        <w:rPr>
          <w:rFonts w:ascii="Times New Roman" w:hAnsi="Times New Roman"/>
        </w:rPr>
        <w:t>Report</w:t>
      </w:r>
      <w:proofErr w:type="spellEnd"/>
      <w:r w:rsidRPr="004156BA">
        <w:rPr>
          <w:rFonts w:ascii="Times New Roman" w:hAnsi="Times New Roman"/>
        </w:rPr>
        <w:t xml:space="preserve"> </w:t>
      </w:r>
      <w:proofErr w:type="spellStart"/>
      <w:r w:rsidRPr="004156BA">
        <w:rPr>
          <w:rFonts w:ascii="Times New Roman" w:hAnsi="Times New Roman"/>
        </w:rPr>
        <w:t>Number</w:t>
      </w:r>
      <w:proofErr w:type="spellEnd"/>
      <w:r w:rsidRPr="004156BA">
        <w:rPr>
          <w:rFonts w:ascii="Times New Roman" w:hAnsi="Times New Roman"/>
        </w:rPr>
        <w:t xml:space="preserve"> 526, Peterborough. 2003.</w:t>
      </w:r>
    </w:p>
    <w:p w14:paraId="5667BEB8"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w:t>
      </w:r>
      <w:proofErr w:type="spellStart"/>
      <w:r w:rsidRPr="0064012A">
        <w:rPr>
          <w:rFonts w:ascii="Times New Roman" w:hAnsi="Times New Roman"/>
          <w:lang w:val="en-US"/>
        </w:rPr>
        <w:t>Instituto</w:t>
      </w:r>
      <w:proofErr w:type="spellEnd"/>
      <w:r w:rsidRPr="0064012A">
        <w:rPr>
          <w:rFonts w:ascii="Times New Roman" w:hAnsi="Times New Roman"/>
          <w:lang w:val="en-US"/>
        </w:rPr>
        <w:t xml:space="preserve"> </w:t>
      </w:r>
      <w:proofErr w:type="spellStart"/>
      <w:r w:rsidRPr="0064012A">
        <w:rPr>
          <w:rFonts w:ascii="Times New Roman" w:hAnsi="Times New Roman"/>
          <w:lang w:val="en-US"/>
        </w:rPr>
        <w:t>Brasileiro</w:t>
      </w:r>
      <w:proofErr w:type="spellEnd"/>
      <w:r w:rsidRPr="0064012A">
        <w:rPr>
          <w:rFonts w:ascii="Times New Roman" w:hAnsi="Times New Roman"/>
          <w:lang w:val="en-US"/>
        </w:rPr>
        <w:t xml:space="preserve"> de </w:t>
      </w:r>
      <w:proofErr w:type="spellStart"/>
      <w:r w:rsidRPr="0064012A">
        <w:rPr>
          <w:rFonts w:ascii="Times New Roman" w:hAnsi="Times New Roman"/>
          <w:lang w:val="en-US"/>
        </w:rPr>
        <w:t>Geografia</w:t>
      </w:r>
      <w:proofErr w:type="spellEnd"/>
      <w:r w:rsidRPr="0064012A">
        <w:rPr>
          <w:rFonts w:ascii="Times New Roman" w:hAnsi="Times New Roman"/>
          <w:lang w:val="en-US"/>
        </w:rPr>
        <w:t xml:space="preserve"> e </w:t>
      </w:r>
      <w:proofErr w:type="spellStart"/>
      <w:proofErr w:type="gramStart"/>
      <w:r w:rsidRPr="0064012A">
        <w:rPr>
          <w:rFonts w:ascii="Times New Roman" w:hAnsi="Times New Roman"/>
          <w:lang w:val="en-US"/>
        </w:rPr>
        <w:t>Estatística</w:t>
      </w:r>
      <w:proofErr w:type="spellEnd"/>
      <w:r w:rsidRPr="0064012A">
        <w:rPr>
          <w:rFonts w:ascii="Times New Roman" w:hAnsi="Times New Roman"/>
          <w:lang w:val="en-US"/>
        </w:rPr>
        <w:t xml:space="preserve">  </w:t>
      </w:r>
      <w:proofErr w:type="spellStart"/>
      <w:r w:rsidRPr="0064012A">
        <w:rPr>
          <w:rFonts w:ascii="Times New Roman" w:hAnsi="Times New Roman"/>
          <w:b/>
          <w:lang w:val="en-US"/>
        </w:rPr>
        <w:t>Censo</w:t>
      </w:r>
      <w:proofErr w:type="spellEnd"/>
      <w:proofErr w:type="gramEnd"/>
      <w:r w:rsidRPr="0064012A">
        <w:rPr>
          <w:rFonts w:ascii="Times New Roman" w:hAnsi="Times New Roman"/>
          <w:b/>
          <w:lang w:val="en-US"/>
        </w:rPr>
        <w:t xml:space="preserve"> </w:t>
      </w:r>
      <w:proofErr w:type="spellStart"/>
      <w:r w:rsidRPr="0064012A">
        <w:rPr>
          <w:rFonts w:ascii="Times New Roman" w:hAnsi="Times New Roman"/>
          <w:b/>
          <w:lang w:val="en-US"/>
        </w:rPr>
        <w:t>Demográfico</w:t>
      </w:r>
      <w:proofErr w:type="spellEnd"/>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w:t>
      </w:r>
      <w:proofErr w:type="spellStart"/>
      <w:r w:rsidRPr="0064012A">
        <w:rPr>
          <w:rFonts w:ascii="Times New Roman" w:hAnsi="Times New Roman"/>
          <w:b/>
          <w:lang w:val="en-US"/>
        </w:rPr>
        <w:t>Metodologia</w:t>
      </w:r>
      <w:proofErr w:type="spellEnd"/>
      <w:r w:rsidRPr="0064012A">
        <w:rPr>
          <w:rFonts w:ascii="Times New Roman" w:hAnsi="Times New Roman"/>
          <w:b/>
          <w:lang w:val="en-US"/>
        </w:rPr>
        <w:t xml:space="preserve"> do </w:t>
      </w:r>
      <w:proofErr w:type="spellStart"/>
      <w:r w:rsidRPr="0064012A">
        <w:rPr>
          <w:rFonts w:ascii="Times New Roman" w:hAnsi="Times New Roman"/>
          <w:b/>
          <w:lang w:val="en-US"/>
        </w:rPr>
        <w:t>censo</w:t>
      </w:r>
      <w:proofErr w:type="spellEnd"/>
      <w:r w:rsidRPr="0064012A">
        <w:rPr>
          <w:rFonts w:ascii="Times New Roman" w:hAnsi="Times New Roman"/>
          <w:b/>
          <w:lang w:val="en-US"/>
        </w:rPr>
        <w:t xml:space="preserve"> </w:t>
      </w:r>
      <w:proofErr w:type="spellStart"/>
      <w:r w:rsidRPr="0064012A">
        <w:rPr>
          <w:rFonts w:ascii="Times New Roman" w:hAnsi="Times New Roman"/>
          <w:b/>
          <w:lang w:val="en-US"/>
        </w:rPr>
        <w:t>demográfico</w:t>
      </w:r>
      <w:proofErr w:type="spellEnd"/>
      <w:r w:rsidRPr="0064012A">
        <w:rPr>
          <w:rFonts w:ascii="Times New Roman" w:hAnsi="Times New Roman"/>
          <w:b/>
          <w:lang w:val="en-US"/>
        </w:rPr>
        <w:t xml:space="preserve"> 2010</w:t>
      </w:r>
      <w:r w:rsidRPr="0064012A">
        <w:rPr>
          <w:rFonts w:ascii="Times New Roman" w:hAnsi="Times New Roman"/>
          <w:lang w:val="en-US"/>
        </w:rPr>
        <w:t xml:space="preserve"> / IBGE. - 2. </w:t>
      </w:r>
      <w:proofErr w:type="gramStart"/>
      <w:r w:rsidRPr="0064012A">
        <w:rPr>
          <w:rFonts w:ascii="Times New Roman" w:hAnsi="Times New Roman"/>
          <w:lang w:val="en-US"/>
        </w:rPr>
        <w:t>ed</w:t>
      </w:r>
      <w:proofErr w:type="gramEnd"/>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 xml:space="preserve">MUBDG - </w:t>
      </w:r>
      <w:proofErr w:type="spellStart"/>
      <w:r w:rsidRPr="004156BA">
        <w:rPr>
          <w:rFonts w:ascii="Times New Roman" w:hAnsi="Times New Roman"/>
          <w:lang w:val="en-US"/>
        </w:rPr>
        <w:t>Mapa</w:t>
      </w:r>
      <w:proofErr w:type="spellEnd"/>
      <w:r w:rsidRPr="004156BA">
        <w:rPr>
          <w:rFonts w:ascii="Times New Roman" w:hAnsi="Times New Roman"/>
          <w:lang w:val="en-US"/>
        </w:rPr>
        <w:t xml:space="preserve"> </w:t>
      </w:r>
      <w:proofErr w:type="spellStart"/>
      <w:r w:rsidRPr="004156BA">
        <w:rPr>
          <w:rFonts w:ascii="Times New Roman" w:hAnsi="Times New Roman"/>
          <w:lang w:val="en-US"/>
        </w:rPr>
        <w:t>Urbano</w:t>
      </w:r>
      <w:proofErr w:type="spellEnd"/>
      <w:r w:rsidRPr="004156BA">
        <w:rPr>
          <w:rFonts w:ascii="Times New Roman" w:hAnsi="Times New Roman"/>
          <w:lang w:val="en-US"/>
        </w:rPr>
        <w:t xml:space="preserve"> </w:t>
      </w:r>
      <w:proofErr w:type="spellStart"/>
      <w:r w:rsidRPr="004156BA">
        <w:rPr>
          <w:rFonts w:ascii="Times New Roman" w:hAnsi="Times New Roman"/>
          <w:lang w:val="en-US"/>
        </w:rPr>
        <w:t>Básico</w:t>
      </w:r>
      <w:proofErr w:type="spellEnd"/>
      <w:r w:rsidRPr="004156BA">
        <w:rPr>
          <w:rFonts w:ascii="Times New Roman" w:hAnsi="Times New Roman"/>
          <w:lang w:val="en-US"/>
        </w:rPr>
        <w:t xml:space="preserve"> Digital de </w:t>
      </w:r>
      <w:proofErr w:type="spellStart"/>
      <w:r w:rsidRPr="004156BA">
        <w:rPr>
          <w:rFonts w:ascii="Times New Roman" w:hAnsi="Times New Roman"/>
          <w:lang w:val="en-US"/>
        </w:rPr>
        <w:t>Goiânia</w:t>
      </w:r>
      <w:proofErr w:type="spellEnd"/>
      <w:r w:rsidRPr="004156BA">
        <w:rPr>
          <w:rFonts w:ascii="Times New Roman" w:hAnsi="Times New Roman"/>
          <w:lang w:val="en-US"/>
        </w:rPr>
        <w:t xml:space="preserve">. </w:t>
      </w:r>
      <w:proofErr w:type="spellStart"/>
      <w:proofErr w:type="gramStart"/>
      <w:r w:rsidRPr="004156BA">
        <w:rPr>
          <w:rFonts w:ascii="Times New Roman" w:hAnsi="Times New Roman"/>
          <w:lang w:val="en-US"/>
        </w:rPr>
        <w:t>C</w:t>
      </w:r>
      <w:r w:rsidRPr="0064012A">
        <w:rPr>
          <w:rFonts w:ascii="Times New Roman" w:hAnsi="Times New Roman"/>
          <w:b/>
          <w:lang w:val="en-US"/>
        </w:rPr>
        <w:t>ompanhia</w:t>
      </w:r>
      <w:proofErr w:type="spellEnd"/>
      <w:r w:rsidRPr="0064012A">
        <w:rPr>
          <w:rFonts w:ascii="Times New Roman" w:hAnsi="Times New Roman"/>
          <w:b/>
          <w:lang w:val="en-US"/>
        </w:rPr>
        <w:t xml:space="preserve"> de </w:t>
      </w:r>
      <w:proofErr w:type="spellStart"/>
      <w:r w:rsidRPr="0064012A">
        <w:rPr>
          <w:rFonts w:ascii="Times New Roman" w:hAnsi="Times New Roman"/>
          <w:b/>
          <w:lang w:val="en-US"/>
        </w:rPr>
        <w:t>Processamento</w:t>
      </w:r>
      <w:proofErr w:type="spellEnd"/>
      <w:r w:rsidRPr="0064012A">
        <w:rPr>
          <w:rFonts w:ascii="Times New Roman" w:hAnsi="Times New Roman"/>
          <w:b/>
          <w:lang w:val="en-US"/>
        </w:rPr>
        <w:t xml:space="preserve"> de dados da </w:t>
      </w:r>
      <w:proofErr w:type="spellStart"/>
      <w:r w:rsidRPr="0064012A">
        <w:rPr>
          <w:rFonts w:ascii="Times New Roman" w:hAnsi="Times New Roman"/>
          <w:b/>
          <w:lang w:val="en-US"/>
        </w:rPr>
        <w:t>Prefeitura</w:t>
      </w:r>
      <w:proofErr w:type="spellEnd"/>
      <w:r w:rsidRPr="0064012A">
        <w:rPr>
          <w:rFonts w:ascii="Times New Roman" w:hAnsi="Times New Roman"/>
          <w:b/>
          <w:lang w:val="en-US"/>
        </w:rPr>
        <w:t xml:space="preserve"> Municipal de </w:t>
      </w:r>
      <w:proofErr w:type="spellStart"/>
      <w:r w:rsidRPr="0064012A">
        <w:rPr>
          <w:rFonts w:ascii="Times New Roman" w:hAnsi="Times New Roman"/>
          <w:b/>
          <w:lang w:val="en-US"/>
        </w:rPr>
        <w:t>Goiânia</w:t>
      </w:r>
      <w:proofErr w:type="spellEnd"/>
      <w:r w:rsidRPr="004156BA">
        <w:rPr>
          <w:rFonts w:ascii="Times New Roman" w:hAnsi="Times New Roman"/>
          <w:lang w:val="en-US"/>
        </w:rPr>
        <w:t>.</w:t>
      </w:r>
      <w:proofErr w:type="gramEnd"/>
      <w:r w:rsidRPr="004156BA">
        <w:rPr>
          <w:rFonts w:ascii="Times New Roman" w:hAnsi="Times New Roman"/>
          <w:lang w:val="en-US"/>
        </w:rPr>
        <w:t xml:space="preserve"> </w:t>
      </w:r>
      <w:proofErr w:type="spellStart"/>
      <w:proofErr w:type="gramStart"/>
      <w:r w:rsidRPr="004156BA">
        <w:rPr>
          <w:rFonts w:ascii="Times New Roman" w:hAnsi="Times New Roman"/>
          <w:lang w:val="en-US"/>
        </w:rPr>
        <w:t>Versão</w:t>
      </w:r>
      <w:proofErr w:type="spellEnd"/>
      <w:r w:rsidRPr="004156BA">
        <w:rPr>
          <w:rFonts w:ascii="Times New Roman" w:hAnsi="Times New Roman"/>
          <w:lang w:val="en-US"/>
        </w:rPr>
        <w:t xml:space="preserve"> 25, v. 23.</w:t>
      </w:r>
      <w:proofErr w:type="gramEnd"/>
      <w:r w:rsidRPr="004156BA">
        <w:rPr>
          <w:rFonts w:ascii="Times New Roman" w:hAnsi="Times New Roman"/>
          <w:lang w:val="en-US"/>
        </w:rPr>
        <w:t xml:space="preserve"> </w:t>
      </w:r>
      <w:proofErr w:type="spellStart"/>
      <w:r w:rsidRPr="004156BA">
        <w:rPr>
          <w:rFonts w:ascii="Times New Roman" w:hAnsi="Times New Roman"/>
          <w:lang w:val="en-US"/>
        </w:rPr>
        <w:t>Arquivo</w:t>
      </w:r>
      <w:proofErr w:type="spellEnd"/>
      <w:r w:rsidRPr="004156BA">
        <w:rPr>
          <w:rFonts w:ascii="Times New Roman" w:hAnsi="Times New Roman"/>
          <w:lang w:val="en-US"/>
        </w:rPr>
        <w:t xml:space="preserve">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WHO - World Health </w:t>
      </w:r>
      <w:proofErr w:type="spellStart"/>
      <w:r w:rsidRPr="004156BA">
        <w:rPr>
          <w:rFonts w:ascii="Times New Roman" w:hAnsi="Times New Roman"/>
        </w:rPr>
        <w:t>Organization</w:t>
      </w:r>
      <w:proofErr w:type="spellEnd"/>
      <w:r w:rsidRPr="004156BA">
        <w:rPr>
          <w:rFonts w:ascii="Times New Roman" w:hAnsi="Times New Roman"/>
        </w:rPr>
        <w:t xml:space="preserve">. </w:t>
      </w:r>
      <w:proofErr w:type="spellStart"/>
      <w:r w:rsidRPr="004156BA">
        <w:rPr>
          <w:rFonts w:ascii="Times New Roman" w:hAnsi="Times New Roman"/>
          <w:b/>
        </w:rPr>
        <w:t>Unmasking</w:t>
      </w:r>
      <w:proofErr w:type="spellEnd"/>
      <w:r w:rsidRPr="004156BA">
        <w:rPr>
          <w:rFonts w:ascii="Times New Roman" w:hAnsi="Times New Roman"/>
          <w:b/>
        </w:rPr>
        <w:t xml:space="preserve"> </w:t>
      </w:r>
      <w:proofErr w:type="spellStart"/>
      <w:r w:rsidRPr="004156BA">
        <w:rPr>
          <w:rFonts w:ascii="Times New Roman" w:hAnsi="Times New Roman"/>
          <w:b/>
        </w:rPr>
        <w:t>and</w:t>
      </w:r>
      <w:proofErr w:type="spellEnd"/>
      <w:r w:rsidRPr="004156BA">
        <w:rPr>
          <w:rFonts w:ascii="Times New Roman" w:hAnsi="Times New Roman"/>
          <w:b/>
        </w:rPr>
        <w:t xml:space="preserve"> </w:t>
      </w:r>
      <w:proofErr w:type="spellStart"/>
      <w:r w:rsidRPr="004156BA">
        <w:rPr>
          <w:rFonts w:ascii="Times New Roman" w:hAnsi="Times New Roman"/>
          <w:b/>
        </w:rPr>
        <w:t>overcoming</w:t>
      </w:r>
      <w:proofErr w:type="spellEnd"/>
      <w:r w:rsidRPr="004156BA">
        <w:rPr>
          <w:rFonts w:ascii="Times New Roman" w:hAnsi="Times New Roman"/>
          <w:b/>
        </w:rPr>
        <w:t xml:space="preserve"> </w:t>
      </w:r>
      <w:proofErr w:type="spellStart"/>
      <w:r w:rsidRPr="004156BA">
        <w:rPr>
          <w:rFonts w:ascii="Times New Roman" w:hAnsi="Times New Roman"/>
          <w:b/>
        </w:rPr>
        <w:t>health</w:t>
      </w:r>
      <w:proofErr w:type="spellEnd"/>
      <w:r w:rsidRPr="004156BA">
        <w:rPr>
          <w:rFonts w:ascii="Times New Roman" w:hAnsi="Times New Roman"/>
          <w:b/>
        </w:rPr>
        <w:t xml:space="preserve"> </w:t>
      </w:r>
      <w:proofErr w:type="spellStart"/>
      <w:r w:rsidRPr="004156BA">
        <w:rPr>
          <w:rFonts w:ascii="Times New Roman" w:hAnsi="Times New Roman"/>
          <w:b/>
        </w:rPr>
        <w:t>inequities</w:t>
      </w:r>
      <w:proofErr w:type="spellEnd"/>
      <w:r w:rsidRPr="004156BA">
        <w:rPr>
          <w:rFonts w:ascii="Times New Roman" w:hAnsi="Times New Roman"/>
          <w:b/>
        </w:rPr>
        <w:t xml:space="preserve"> in </w:t>
      </w:r>
      <w:proofErr w:type="spellStart"/>
      <w:r w:rsidRPr="004156BA">
        <w:rPr>
          <w:rFonts w:ascii="Times New Roman" w:hAnsi="Times New Roman"/>
          <w:b/>
        </w:rPr>
        <w:t>urban</w:t>
      </w:r>
      <w:proofErr w:type="spellEnd"/>
      <w:r w:rsidRPr="004156BA">
        <w:rPr>
          <w:rFonts w:ascii="Times New Roman" w:hAnsi="Times New Roman"/>
          <w:b/>
        </w:rPr>
        <w:t xml:space="preserve"> settings</w:t>
      </w:r>
      <w:r w:rsidRPr="004156BA">
        <w:rPr>
          <w:rFonts w:ascii="Times New Roman" w:hAnsi="Times New Roman"/>
        </w:rPr>
        <w:t xml:space="preserve">. World Health </w:t>
      </w:r>
      <w:proofErr w:type="spellStart"/>
      <w:r w:rsidRPr="004156BA">
        <w:rPr>
          <w:rFonts w:ascii="Times New Roman" w:hAnsi="Times New Roman"/>
        </w:rPr>
        <w:t>Organization</w:t>
      </w:r>
      <w:proofErr w:type="spellEnd"/>
      <w:r w:rsidRPr="004156BA">
        <w:rPr>
          <w:rFonts w:ascii="Times New Roman" w:hAnsi="Times New Roman"/>
        </w:rPr>
        <w:t>, 2010.</w:t>
      </w:r>
    </w:p>
    <w:p w14:paraId="091BF89F" w14:textId="77777777" w:rsidR="004156BA" w:rsidRDefault="004156BA" w:rsidP="004156BA"/>
    <w:p w14:paraId="398E8863" w14:textId="77777777" w:rsidR="002F5535" w:rsidRPr="004156BA" w:rsidRDefault="002F5535" w:rsidP="004156BA"/>
    <w:p w14:paraId="3AA91151" w14:textId="0D6D3269" w:rsidR="002F5535" w:rsidRPr="00364CC0" w:rsidRDefault="00A36BA2" w:rsidP="002F5535">
      <w:pPr>
        <w:pStyle w:val="Heading1"/>
        <w:numPr>
          <w:ilvl w:val="0"/>
          <w:numId w:val="0"/>
        </w:numPr>
        <w:jc w:val="center"/>
        <w:rPr>
          <w:rFonts w:ascii="Times New Roman" w:hAnsi="Times New Roman"/>
        </w:rPr>
      </w:pPr>
      <w:r>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bookmarkStart w:id="71" w:name="_Toc461549531"/>
      <w:r w:rsidR="002F5535" w:rsidRPr="00364CC0">
        <w:rPr>
          <w:rFonts w:ascii="Times New Roman" w:hAnsi="Times New Roman"/>
        </w:rPr>
        <w:t xml:space="preserve">APÊNDICE A – </w:t>
      </w:r>
      <w:bookmarkEnd w:id="61"/>
      <w:bookmarkEnd w:id="62"/>
      <w:bookmarkEnd w:id="63"/>
      <w:bookmarkEnd w:id="64"/>
      <w:bookmarkEnd w:id="65"/>
      <w:bookmarkEnd w:id="66"/>
      <w:bookmarkEnd w:id="67"/>
      <w:bookmarkEnd w:id="68"/>
      <w:bookmarkEnd w:id="69"/>
      <w:bookmarkEnd w:id="70"/>
      <w:r w:rsidR="002F5535"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549411"/>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549412"/>
      <w:r w:rsidRPr="00364CC0">
        <w:rPr>
          <w:rFonts w:ascii="Times New Roman" w:hAnsi="Times New Roman" w:cs="Times New Roman"/>
        </w:rPr>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549532"/>
      <w:r w:rsidRPr="00364CC0">
        <w:rPr>
          <w:rFonts w:ascii="Times New Roman" w:hAnsi="Times New Roman"/>
        </w:rPr>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549453"/>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549454"/>
      <w:r w:rsidRPr="00B01C60">
        <w:rPr>
          <w:rFonts w:ascii="Times New Roman" w:hAnsi="Times New Roman" w:cs="Times New Roman"/>
        </w:rPr>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w:t>
            </w:r>
            <w:r w:rsidR="00756F35">
              <w:rPr>
                <w:rFonts w:ascii="Times New Roman" w:hAnsi="Times New Roman"/>
                <w:color w:val="000000"/>
              </w:rPr>
              <w:t>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587576" w:rsidRDefault="00587576" w:rsidP="00EB0DB8">
      <w:pPr>
        <w:spacing w:after="0" w:line="240" w:lineRule="auto"/>
      </w:pPr>
      <w:r>
        <w:separator/>
      </w:r>
    </w:p>
    <w:p w14:paraId="0C8263F3" w14:textId="77777777" w:rsidR="00587576" w:rsidRDefault="00587576"/>
  </w:endnote>
  <w:endnote w:type="continuationSeparator" w:id="0">
    <w:p w14:paraId="3B60E3C8" w14:textId="77777777" w:rsidR="00587576" w:rsidRDefault="00587576" w:rsidP="00EB0DB8">
      <w:pPr>
        <w:spacing w:after="0" w:line="240" w:lineRule="auto"/>
      </w:pPr>
      <w:r>
        <w:continuationSeparator/>
      </w:r>
    </w:p>
    <w:p w14:paraId="0F0F4C0C" w14:textId="77777777" w:rsidR="00587576" w:rsidRDefault="00587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587576" w:rsidRDefault="00587576"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587576" w:rsidRDefault="0058757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587576" w:rsidRPr="00587576" w:rsidRDefault="00587576"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3E39D1">
      <w:rPr>
        <w:rStyle w:val="PageNumber"/>
        <w:rFonts w:ascii="Times New Roman" w:hAnsi="Times New Roman"/>
        <w:noProof/>
      </w:rPr>
      <w:t>1</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587576" w:rsidRPr="00587576" w:rsidRDefault="00587576"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340623">
      <w:rPr>
        <w:rStyle w:val="PageNumber"/>
        <w:rFonts w:ascii="Times New Roman" w:hAnsi="Times New Roman"/>
        <w:noProof/>
      </w:rPr>
      <w:t>23</w:t>
    </w:r>
    <w:r w:rsidRPr="00587576">
      <w:rPr>
        <w:rStyle w:val="PageNumber"/>
        <w:rFonts w:ascii="Times New Roman" w:hAnsi="Times New Roman"/>
      </w:rPr>
      <w:fldChar w:fldCharType="end"/>
    </w:r>
  </w:p>
  <w:p w14:paraId="1EF396B2" w14:textId="2CA9E9A7" w:rsidR="00587576" w:rsidRPr="00587576" w:rsidRDefault="00587576"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587576" w:rsidRDefault="00587576" w:rsidP="00EB0DB8">
      <w:pPr>
        <w:spacing w:after="0" w:line="240" w:lineRule="auto"/>
      </w:pPr>
      <w:r>
        <w:separator/>
      </w:r>
    </w:p>
    <w:p w14:paraId="7D242548" w14:textId="77777777" w:rsidR="00587576" w:rsidRDefault="00587576"/>
  </w:footnote>
  <w:footnote w:type="continuationSeparator" w:id="0">
    <w:p w14:paraId="059B33B0" w14:textId="77777777" w:rsidR="00587576" w:rsidRDefault="00587576" w:rsidP="00EB0DB8">
      <w:pPr>
        <w:spacing w:after="0" w:line="240" w:lineRule="auto"/>
      </w:pPr>
      <w:r>
        <w:continuationSeparator/>
      </w:r>
    </w:p>
    <w:p w14:paraId="2E1AA1E8" w14:textId="77777777" w:rsidR="00587576" w:rsidRDefault="0058757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66C0"/>
    <w:rsid w:val="00481D75"/>
    <w:rsid w:val="00483083"/>
    <w:rsid w:val="00485E18"/>
    <w:rsid w:val="00487185"/>
    <w:rsid w:val="00487AFD"/>
    <w:rsid w:val="00492012"/>
    <w:rsid w:val="0049664C"/>
    <w:rsid w:val="00497BDA"/>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4FF9"/>
    <w:rsid w:val="00D659A2"/>
    <w:rsid w:val="00D65B4B"/>
    <w:rsid w:val="00D71612"/>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A4CE-2B80-AB4F-9F8F-11F790E1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39</TotalTime>
  <Pages>32</Pages>
  <Words>6495</Words>
  <Characters>37023</Characters>
  <Application>Microsoft Macintosh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43432</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7</cp:revision>
  <cp:lastPrinted>2020-09-12T18:21:00Z</cp:lastPrinted>
  <dcterms:created xsi:type="dcterms:W3CDTF">2020-09-12T18:21:00Z</dcterms:created>
  <dcterms:modified xsi:type="dcterms:W3CDTF">2020-09-12T20:08:00Z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