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8E" w:rsidRPr="00EF38D3" w:rsidRDefault="007B648E" w:rsidP="007B648E">
      <w:pPr>
        <w:jc w:val="center"/>
        <w:rPr>
          <w:b/>
          <w:color w:val="FF0000"/>
          <w:sz w:val="28"/>
          <w:szCs w:val="24"/>
        </w:rPr>
      </w:pPr>
      <w:r w:rsidRPr="00EF38D3">
        <w:rPr>
          <w:b/>
          <w:color w:val="FF0000"/>
          <w:sz w:val="28"/>
          <w:szCs w:val="24"/>
        </w:rPr>
        <w:t>Trabalho de Geoprocessamento</w:t>
      </w:r>
    </w:p>
    <w:p w:rsidR="007B648E" w:rsidRPr="00EF38D3" w:rsidRDefault="007B648E" w:rsidP="007B648E">
      <w:pPr>
        <w:rPr>
          <w:sz w:val="24"/>
          <w:szCs w:val="24"/>
        </w:rPr>
      </w:pPr>
    </w:p>
    <w:p w:rsidR="007B648E" w:rsidRDefault="007B648E" w:rsidP="007B648E">
      <w:pPr>
        <w:spacing w:after="0" w:line="480" w:lineRule="auto"/>
        <w:jc w:val="both"/>
        <w:rPr>
          <w:sz w:val="24"/>
          <w:szCs w:val="24"/>
        </w:rPr>
      </w:pPr>
      <w:r w:rsidRPr="00EF38D3">
        <w:rPr>
          <w:b/>
          <w:sz w:val="24"/>
          <w:szCs w:val="24"/>
        </w:rPr>
        <w:t>Nome:</w:t>
      </w:r>
      <w:r w:rsidRPr="00EF38D3">
        <w:rPr>
          <w:sz w:val="24"/>
          <w:szCs w:val="24"/>
        </w:rPr>
        <w:t xml:space="preserve"> Marielcio Gonçalves Lacerda </w:t>
      </w:r>
    </w:p>
    <w:p w:rsidR="004114FF" w:rsidRPr="00DD2D3B" w:rsidRDefault="004114FF" w:rsidP="00DD2D3B">
      <w:pPr>
        <w:ind w:firstLine="851"/>
        <w:jc w:val="both"/>
        <w:rPr>
          <w:sz w:val="24"/>
        </w:rPr>
      </w:pPr>
    </w:p>
    <w:p w:rsidR="00DD2D3B" w:rsidRDefault="00DD2D3B" w:rsidP="00DD2D3B">
      <w:pPr>
        <w:ind w:firstLine="851"/>
        <w:jc w:val="both"/>
        <w:rPr>
          <w:sz w:val="24"/>
        </w:rPr>
      </w:pPr>
      <w:r w:rsidRPr="00DD2D3B">
        <w:rPr>
          <w:sz w:val="24"/>
        </w:rPr>
        <w:t xml:space="preserve">O estudo do mapeamento de áreas de inundação </w:t>
      </w:r>
      <w:r>
        <w:rPr>
          <w:sz w:val="24"/>
        </w:rPr>
        <w:t xml:space="preserve">existe desde a época do Antigo Egito, quando se tem relato que em 1349 </w:t>
      </w:r>
      <w:proofErr w:type="spellStart"/>
      <w:r>
        <w:rPr>
          <w:sz w:val="24"/>
        </w:rPr>
        <w:t>aC</w:t>
      </w:r>
      <w:proofErr w:type="spellEnd"/>
      <w:r>
        <w:rPr>
          <w:sz w:val="24"/>
        </w:rPr>
        <w:t xml:space="preserve">, a cidade de </w:t>
      </w:r>
      <w:proofErr w:type="spellStart"/>
      <w:r>
        <w:rPr>
          <w:sz w:val="24"/>
        </w:rPr>
        <w:t>Amarna</w:t>
      </w:r>
      <w:proofErr w:type="spellEnd"/>
      <w:r>
        <w:rPr>
          <w:sz w:val="24"/>
        </w:rPr>
        <w:t xml:space="preserve"> foi escolhida para ser uma nova capital e foi planejada considerando as áreas de inundações. Podemos considerar que o mapeamento das áreas de risco deve ser a primeira medida necessária para orientar a ocupação do espaço urbano como medida preventiva para minimizar os impactos. Porém essa não é uma realidade na maioria das cidades brasileiras, pois não é uma tarefa fácil controlar e restringir a ocupação de áreas urbanas ao longo do tempo.</w:t>
      </w:r>
    </w:p>
    <w:p w:rsidR="009D7E5C" w:rsidRDefault="009D7E5C" w:rsidP="00DD2D3B">
      <w:pPr>
        <w:ind w:firstLine="851"/>
        <w:jc w:val="both"/>
        <w:rPr>
          <w:sz w:val="24"/>
        </w:rPr>
      </w:pPr>
      <w:r>
        <w:rPr>
          <w:sz w:val="24"/>
        </w:rPr>
        <w:t>Ao longo da história, tem-se utilizado diversas ferramentas de Sensoriamento Remoto para mapear as áreas de risco de inundação. Com o recente advento e popularização do uso da ARP (Aeronave Remotamente Pilotada), popularmente conhecida como drone, essa atividade passou a ser menos custosa, pois a hora de voo de uma ARP é muito mais barata que a hora de voo de uma aeronave tripulada preparada para a execução de um voo aerofotogramétrico. Além disso, a utilização da ARP trouxe uma maior agilidade no levantamento de dados, pois a aquisição, operação e manutenção é mais fácil e mais viável economicamente, gerando um dado com a qualidade necessária para confecção de um mapa de áreas de risco. Como principal limitação podemos citar a questão envolvendo a limitação na extensão da área recoberta, que não representa um problema para esta análise, tendo em vista que as áreas analisadas não possuem, de forma geral, grandes extensões territoria</w:t>
      </w:r>
      <w:r w:rsidR="00BA4D01">
        <w:rPr>
          <w:sz w:val="24"/>
        </w:rPr>
        <w:t>is, pois encontram-se nas regiões próximas aos rios.</w:t>
      </w:r>
    </w:p>
    <w:p w:rsidR="00DD2D3B" w:rsidRDefault="009D7E5C" w:rsidP="00DD2D3B">
      <w:pPr>
        <w:ind w:firstLine="851"/>
        <w:jc w:val="both"/>
        <w:rPr>
          <w:sz w:val="24"/>
        </w:rPr>
      </w:pPr>
      <w:r>
        <w:rPr>
          <w:sz w:val="24"/>
        </w:rPr>
        <w:t>Nesse trabalho, pretende-se realizar a análise de áreas</w:t>
      </w:r>
      <w:r w:rsidR="00DD2D3B">
        <w:rPr>
          <w:sz w:val="24"/>
        </w:rPr>
        <w:t xml:space="preserve"> </w:t>
      </w:r>
      <w:r>
        <w:rPr>
          <w:sz w:val="24"/>
        </w:rPr>
        <w:t xml:space="preserve">de risco de inundação na cidade de Inconfidentes-MG utilizando-se um ortofotomosaico gerado a partir de imagens capturadas por ARP e um MDE (Modelo Digital de Elevação) </w:t>
      </w:r>
      <w:r w:rsidR="00BA4D01">
        <w:rPr>
          <w:sz w:val="24"/>
        </w:rPr>
        <w:t>processado a partir das mesmas imagens.</w:t>
      </w:r>
    </w:p>
    <w:p w:rsidR="00BA4D01" w:rsidRDefault="00BA4D01" w:rsidP="00DD2D3B">
      <w:pPr>
        <w:ind w:firstLine="851"/>
        <w:jc w:val="both"/>
        <w:rPr>
          <w:sz w:val="24"/>
        </w:rPr>
      </w:pPr>
      <w:r>
        <w:rPr>
          <w:sz w:val="24"/>
        </w:rPr>
        <w:t xml:space="preserve">Os voos foram realizados na cidade de Inconfidentes em abril de 2019, recobrindo cerca de </w:t>
      </w:r>
      <w:r w:rsidRPr="008500E4">
        <w:rPr>
          <w:sz w:val="24"/>
        </w:rPr>
        <w:t xml:space="preserve">80% da </w:t>
      </w:r>
      <w:r w:rsidR="00426B81" w:rsidRPr="008500E4">
        <w:rPr>
          <w:sz w:val="24"/>
        </w:rPr>
        <w:t xml:space="preserve">área urbana </w:t>
      </w:r>
      <w:r w:rsidRPr="008500E4">
        <w:rPr>
          <w:sz w:val="24"/>
        </w:rPr>
        <w:t xml:space="preserve">cidade de Inconfidentes. A seguir as imagens foram processadas no software Pix4DMapper, o qual gerou como resultado um ortofotomosaico com GSD </w:t>
      </w:r>
      <w:r w:rsidRPr="008500E4">
        <w:rPr>
          <w:i/>
          <w:sz w:val="24"/>
        </w:rPr>
        <w:t>(</w:t>
      </w:r>
      <w:proofErr w:type="spellStart"/>
      <w:r w:rsidRPr="008500E4">
        <w:rPr>
          <w:i/>
          <w:sz w:val="24"/>
        </w:rPr>
        <w:t>Ground</w:t>
      </w:r>
      <w:proofErr w:type="spellEnd"/>
      <w:r w:rsidRPr="008500E4">
        <w:rPr>
          <w:i/>
          <w:sz w:val="24"/>
        </w:rPr>
        <w:t xml:space="preserve"> Sample </w:t>
      </w:r>
      <w:proofErr w:type="spellStart"/>
      <w:r w:rsidRPr="008500E4">
        <w:rPr>
          <w:i/>
          <w:sz w:val="24"/>
        </w:rPr>
        <w:t>Distance</w:t>
      </w:r>
      <w:proofErr w:type="spellEnd"/>
      <w:r w:rsidRPr="008500E4">
        <w:rPr>
          <w:sz w:val="24"/>
        </w:rPr>
        <w:t>) médio de cerca de 5 cm e um MDE com a mesma resolução. O Ortomosaico foi segmentado no aplicativ</w:t>
      </w:r>
      <w:bookmarkStart w:id="0" w:name="_GoBack"/>
      <w:bookmarkEnd w:id="0"/>
      <w:r w:rsidRPr="008500E4">
        <w:rPr>
          <w:sz w:val="24"/>
        </w:rPr>
        <w:t xml:space="preserve">o </w:t>
      </w:r>
      <w:proofErr w:type="spellStart"/>
      <w:r w:rsidRPr="008500E4">
        <w:rPr>
          <w:sz w:val="24"/>
        </w:rPr>
        <w:t>eCognition</w:t>
      </w:r>
      <w:proofErr w:type="spellEnd"/>
      <w:r w:rsidRPr="008500E4">
        <w:rPr>
          <w:sz w:val="24"/>
        </w:rPr>
        <w:t>. O passo seguinte foi realiza</w:t>
      </w:r>
      <w:r w:rsidR="008500E4" w:rsidRPr="008500E4">
        <w:rPr>
          <w:sz w:val="24"/>
        </w:rPr>
        <w:t>r</w:t>
      </w:r>
      <w:r w:rsidRPr="008500E4">
        <w:rPr>
          <w:sz w:val="24"/>
        </w:rPr>
        <w:t xml:space="preserve"> a classificação; para isso foram testados 8 classificado</w:t>
      </w:r>
      <w:r w:rsidR="008500E4" w:rsidRPr="008500E4">
        <w:rPr>
          <w:sz w:val="24"/>
        </w:rPr>
        <w:t>re</w:t>
      </w:r>
      <w:r w:rsidRPr="008500E4">
        <w:rPr>
          <w:sz w:val="24"/>
        </w:rPr>
        <w:t>s, utilizando o aplicativo WEKA. Os resultados das classificações realizadas foram comparados com a verdade terrestre que foi gerada, sendo analisado pela Exatidão Global</w:t>
      </w:r>
      <w:r>
        <w:rPr>
          <w:sz w:val="24"/>
        </w:rPr>
        <w:t xml:space="preserve"> obtida por cada classificador utilizado.</w:t>
      </w:r>
    </w:p>
    <w:p w:rsidR="00BA4D01" w:rsidRPr="00DD2D3B" w:rsidRDefault="00BA4D01" w:rsidP="00DD2D3B">
      <w:pPr>
        <w:ind w:firstLine="851"/>
        <w:jc w:val="both"/>
        <w:rPr>
          <w:sz w:val="24"/>
        </w:rPr>
      </w:pPr>
      <w:r>
        <w:rPr>
          <w:sz w:val="24"/>
        </w:rPr>
        <w:t>Com base nos dados gerados, presente-se usar as ferramentas de SIG para analisar as regiões de ocupação urbana localizadas em regiões de alta declividade, próximas ao rio e com baixa elevação, caracterizando uma região de risco de inundação.</w:t>
      </w:r>
    </w:p>
    <w:sectPr w:rsidR="00BA4D01" w:rsidRPr="00DD2D3B" w:rsidSect="000329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D2"/>
    <w:rsid w:val="0003296B"/>
    <w:rsid w:val="002720D2"/>
    <w:rsid w:val="004114FF"/>
    <w:rsid w:val="00426B81"/>
    <w:rsid w:val="007B648E"/>
    <w:rsid w:val="008500E4"/>
    <w:rsid w:val="009D7E5C"/>
    <w:rsid w:val="00BA4D01"/>
    <w:rsid w:val="00D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8EF3"/>
  <w15:chartTrackingRefBased/>
  <w15:docId w15:val="{B7F4DC9A-4D79-4ABD-B6D8-A1DACAF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2022-04-11T23:10:00Z</dcterms:created>
  <dcterms:modified xsi:type="dcterms:W3CDTF">2022-04-12T01:45:00Z</dcterms:modified>
</cp:coreProperties>
</file>