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6" w:rsidRDefault="0029470B" w:rsidP="002317E3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rte"/>
          <w:rFonts w:ascii="Arial" w:hAnsi="Arial" w:cs="Arial"/>
          <w:color w:val="000000"/>
          <w:sz w:val="19"/>
          <w:szCs w:val="19"/>
        </w:rPr>
        <w:t>Objetivo</w:t>
      </w:r>
      <w:r w:rsidR="00CB1666">
        <w:rPr>
          <w:rFonts w:ascii="Arial" w:hAnsi="Arial" w:cs="Arial"/>
          <w:color w:val="000000"/>
          <w:sz w:val="19"/>
          <w:szCs w:val="19"/>
        </w:rPr>
        <w:t>: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 Caracterizar</w:t>
      </w:r>
      <w:r>
        <w:rPr>
          <w:rFonts w:ascii="Arial" w:hAnsi="Arial" w:cs="Arial"/>
          <w:color w:val="000000"/>
          <w:sz w:val="19"/>
          <w:szCs w:val="19"/>
        </w:rPr>
        <w:t xml:space="preserve"> a população residente em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 áreas de expansão da fronteira agrícola no Cerrado brasileiro</w:t>
      </w:r>
      <w:r w:rsidR="00B52998">
        <w:rPr>
          <w:rFonts w:ascii="Arial" w:hAnsi="Arial" w:cs="Arial"/>
          <w:color w:val="000000"/>
          <w:sz w:val="19"/>
          <w:szCs w:val="19"/>
        </w:rPr>
        <w:t>.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Uma vez identificadas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as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áreas de fronteira, observar se houve variações referentes à condição de vida das populações, sintetizada nos valores de IDH, e seus indicadores individuais, comparativamente à evolução da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 produção</w:t>
      </w:r>
      <w:r>
        <w:rPr>
          <w:rFonts w:ascii="Arial" w:hAnsi="Arial" w:cs="Arial"/>
          <w:color w:val="000000"/>
          <w:sz w:val="19"/>
          <w:szCs w:val="19"/>
        </w:rPr>
        <w:t xml:space="preserve"> agrícola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 e </w:t>
      </w:r>
      <w:r>
        <w:rPr>
          <w:rFonts w:ascii="Arial" w:hAnsi="Arial" w:cs="Arial"/>
          <w:color w:val="000000"/>
          <w:sz w:val="19"/>
          <w:szCs w:val="19"/>
        </w:rPr>
        <w:t xml:space="preserve">estrutura fundiária, 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considerando </w:t>
      </w:r>
      <w:r w:rsidR="002317E3">
        <w:rPr>
          <w:rFonts w:ascii="Arial" w:hAnsi="Arial" w:cs="Arial"/>
          <w:color w:val="000000"/>
          <w:sz w:val="19"/>
          <w:szCs w:val="19"/>
        </w:rPr>
        <w:t>os anos de 1991, 2000 e 2010</w:t>
      </w:r>
      <w:r>
        <w:rPr>
          <w:rFonts w:ascii="Arial" w:hAnsi="Arial" w:cs="Arial"/>
          <w:color w:val="000000"/>
          <w:sz w:val="19"/>
          <w:szCs w:val="19"/>
        </w:rPr>
        <w:t>. Espera-se assim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obter uma caracterização geral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o perfil </w:t>
      </w:r>
      <w:r>
        <w:rPr>
          <w:rFonts w:ascii="Arial" w:hAnsi="Arial" w:cs="Arial"/>
          <w:color w:val="000000"/>
          <w:sz w:val="19"/>
          <w:szCs w:val="19"/>
        </w:rPr>
        <w:t xml:space="preserve">socioeconômico </w:t>
      </w:r>
      <w:r w:rsidR="002317E3">
        <w:rPr>
          <w:rFonts w:ascii="Arial" w:hAnsi="Arial" w:cs="Arial"/>
          <w:color w:val="000000"/>
          <w:sz w:val="19"/>
          <w:szCs w:val="19"/>
        </w:rPr>
        <w:t>destas áreas</w:t>
      </w:r>
      <w:r>
        <w:rPr>
          <w:rFonts w:ascii="Arial" w:hAnsi="Arial" w:cs="Arial"/>
          <w:color w:val="000000"/>
          <w:sz w:val="19"/>
          <w:szCs w:val="19"/>
        </w:rPr>
        <w:t>, quanto à sua população à</w:t>
      </w:r>
      <w:r w:rsidR="002317E3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luz da </w:t>
      </w:r>
      <w:r w:rsidR="002317E3">
        <w:rPr>
          <w:rFonts w:ascii="Arial" w:hAnsi="Arial" w:cs="Arial"/>
          <w:color w:val="000000"/>
          <w:sz w:val="19"/>
          <w:szCs w:val="19"/>
        </w:rPr>
        <w:t>evolução</w:t>
      </w:r>
      <w:r w:rsidR="00B52998">
        <w:rPr>
          <w:rFonts w:ascii="Arial" w:hAnsi="Arial" w:cs="Arial"/>
          <w:color w:val="000000"/>
          <w:sz w:val="19"/>
          <w:szCs w:val="19"/>
        </w:rPr>
        <w:t xml:space="preserve"> da expansão agrícola </w:t>
      </w:r>
      <w:r w:rsidR="002317E3">
        <w:rPr>
          <w:rFonts w:ascii="Arial" w:hAnsi="Arial" w:cs="Arial"/>
          <w:color w:val="000000"/>
          <w:sz w:val="19"/>
          <w:szCs w:val="19"/>
        </w:rPr>
        <w:t>ao longo do tempo.</w:t>
      </w:r>
    </w:p>
    <w:p w:rsidR="00F108FA" w:rsidRPr="00F108FA" w:rsidRDefault="00F108FA" w:rsidP="00B52998">
      <w:pPr>
        <w:pStyle w:val="NormalWeb"/>
        <w:shd w:val="clear" w:color="auto" w:fill="FFFFFF"/>
        <w:spacing w:after="240" w:line="360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 xml:space="preserve">Justificativa: </w:t>
      </w:r>
      <w:r>
        <w:rPr>
          <w:rFonts w:ascii="Arial" w:hAnsi="Arial" w:cs="Arial"/>
          <w:color w:val="000000"/>
          <w:sz w:val="19"/>
          <w:szCs w:val="19"/>
        </w:rPr>
        <w:t xml:space="preserve">O Cerrado brasileiro, embora seja considerado </w:t>
      </w:r>
      <w:r w:rsidR="00F424E4">
        <w:rPr>
          <w:rFonts w:ascii="Arial" w:hAnsi="Arial" w:cs="Arial"/>
          <w:color w:val="000000"/>
          <w:sz w:val="19"/>
          <w:szCs w:val="19"/>
        </w:rPr>
        <w:t xml:space="preserve">um </w:t>
      </w:r>
      <w:proofErr w:type="spellStart"/>
      <w:r w:rsidR="00F424E4">
        <w:rPr>
          <w:rFonts w:ascii="Arial" w:hAnsi="Arial" w:cs="Arial"/>
          <w:color w:val="000000"/>
          <w:sz w:val="19"/>
          <w:szCs w:val="19"/>
        </w:rPr>
        <w:t>hotspot</w:t>
      </w:r>
      <w:proofErr w:type="spellEnd"/>
      <w:r w:rsidR="00F424E4">
        <w:rPr>
          <w:rFonts w:ascii="Arial" w:hAnsi="Arial" w:cs="Arial"/>
          <w:color w:val="000000"/>
          <w:sz w:val="19"/>
          <w:szCs w:val="19"/>
        </w:rPr>
        <w:t xml:space="preserve"> de biodiversidade (M</w:t>
      </w:r>
      <w:r>
        <w:rPr>
          <w:rFonts w:ascii="Arial" w:hAnsi="Arial" w:cs="Arial"/>
          <w:color w:val="000000"/>
          <w:sz w:val="19"/>
          <w:szCs w:val="19"/>
        </w:rPr>
        <w:t>yer</w:t>
      </w:r>
      <w:r w:rsidR="00F424E4"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z w:val="19"/>
          <w:szCs w:val="19"/>
        </w:rPr>
        <w:t>, 2000), ainda possui áreas de expansão agrícola sobre áreas nativas em seu interior (</w:t>
      </w:r>
      <w:proofErr w:type="spellStart"/>
      <w:r w:rsidRPr="00F108FA">
        <w:rPr>
          <w:rFonts w:ascii="Arial" w:hAnsi="Arial" w:cs="Arial"/>
          <w:color w:val="000000"/>
          <w:sz w:val="19"/>
          <w:szCs w:val="19"/>
        </w:rPr>
        <w:t>Beuchle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et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al, 2015). </w:t>
      </w:r>
      <w:r w:rsidR="00D219FA">
        <w:rPr>
          <w:rFonts w:ascii="Arial" w:hAnsi="Arial" w:cs="Arial"/>
          <w:color w:val="000000"/>
          <w:sz w:val="19"/>
          <w:szCs w:val="19"/>
        </w:rPr>
        <w:t>A Amazônia já teve seus padrões de expansão agrícola caracterizados, e</w:t>
      </w:r>
      <w:r w:rsidR="0029470B">
        <w:rPr>
          <w:rFonts w:ascii="Arial" w:hAnsi="Arial" w:cs="Arial"/>
          <w:color w:val="000000"/>
          <w:sz w:val="19"/>
          <w:szCs w:val="19"/>
        </w:rPr>
        <w:t xml:space="preserve">m </w:t>
      </w:r>
      <w:r w:rsidR="004F4533">
        <w:rPr>
          <w:rFonts w:ascii="Arial" w:hAnsi="Arial" w:cs="Arial"/>
          <w:color w:val="000000"/>
          <w:sz w:val="19"/>
          <w:szCs w:val="19"/>
        </w:rPr>
        <w:t xml:space="preserve">áreas de expansão </w:t>
      </w:r>
      <w:r w:rsidR="00D219FA">
        <w:rPr>
          <w:rFonts w:ascii="Arial" w:hAnsi="Arial" w:cs="Arial"/>
          <w:color w:val="000000"/>
          <w:sz w:val="19"/>
          <w:szCs w:val="19"/>
        </w:rPr>
        <w:t>neste bioma</w:t>
      </w:r>
      <w:r w:rsidR="004F4533">
        <w:rPr>
          <w:rFonts w:ascii="Arial" w:hAnsi="Arial" w:cs="Arial"/>
          <w:color w:val="000000"/>
          <w:sz w:val="19"/>
          <w:szCs w:val="19"/>
        </w:rPr>
        <w:t xml:space="preserve"> </w:t>
      </w:r>
      <w:r w:rsidR="0029470B">
        <w:rPr>
          <w:rFonts w:ascii="Arial" w:hAnsi="Arial" w:cs="Arial"/>
          <w:color w:val="000000"/>
          <w:sz w:val="19"/>
          <w:szCs w:val="19"/>
        </w:rPr>
        <w:t xml:space="preserve">foram observados </w:t>
      </w:r>
      <w:r w:rsidR="004F4533">
        <w:rPr>
          <w:rFonts w:ascii="Arial" w:hAnsi="Arial" w:cs="Arial"/>
          <w:color w:val="000000"/>
          <w:sz w:val="19"/>
          <w:szCs w:val="19"/>
        </w:rPr>
        <w:t xml:space="preserve">dois tipos de situação pós-expansão: prosperidade-e-falência e </w:t>
      </w:r>
      <w:r w:rsidR="00F424E4" w:rsidRPr="00F424E4">
        <w:rPr>
          <w:rFonts w:ascii="Arial" w:hAnsi="Arial" w:cs="Arial"/>
          <w:color w:val="000000"/>
          <w:sz w:val="19"/>
          <w:szCs w:val="19"/>
        </w:rPr>
        <w:t>Curva ambiental de Kuznets</w:t>
      </w:r>
      <w:r w:rsidR="00F424E4">
        <w:rPr>
          <w:rFonts w:ascii="Arial" w:hAnsi="Arial" w:cs="Arial"/>
          <w:color w:val="000000"/>
          <w:sz w:val="19"/>
          <w:szCs w:val="19"/>
        </w:rPr>
        <w:t xml:space="preserve"> - na qual em um primeiro momento há degradação ambiental acompanhada de prosperidade e </w:t>
      </w:r>
      <w:r w:rsidR="0029470B">
        <w:rPr>
          <w:rFonts w:ascii="Arial" w:hAnsi="Arial" w:cs="Arial"/>
          <w:color w:val="000000"/>
          <w:sz w:val="19"/>
          <w:szCs w:val="19"/>
        </w:rPr>
        <w:t>n</w:t>
      </w:r>
      <w:r w:rsidR="00F424E4">
        <w:rPr>
          <w:rFonts w:ascii="Arial" w:hAnsi="Arial" w:cs="Arial"/>
          <w:color w:val="000000"/>
          <w:sz w:val="19"/>
          <w:szCs w:val="19"/>
        </w:rPr>
        <w:t>um segundo momento a prosperidade aumenta sem a degradação ambiental (</w:t>
      </w:r>
      <w:proofErr w:type="spellStart"/>
      <w:r w:rsidR="00F424E4" w:rsidRPr="00F424E4">
        <w:rPr>
          <w:rFonts w:ascii="Arial" w:hAnsi="Arial" w:cs="Arial"/>
          <w:color w:val="000000"/>
          <w:sz w:val="19"/>
          <w:szCs w:val="19"/>
        </w:rPr>
        <w:t>Tritsch</w:t>
      </w:r>
      <w:proofErr w:type="spellEnd"/>
      <w:r w:rsidR="00F424E4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F424E4">
        <w:rPr>
          <w:rFonts w:ascii="Arial" w:hAnsi="Arial" w:cs="Arial"/>
          <w:color w:val="000000"/>
          <w:sz w:val="19"/>
          <w:szCs w:val="19"/>
        </w:rPr>
        <w:t>and</w:t>
      </w:r>
      <w:proofErr w:type="spellEnd"/>
      <w:r w:rsidR="00F424E4" w:rsidRPr="00F424E4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F424E4" w:rsidRPr="00F424E4">
        <w:rPr>
          <w:rFonts w:ascii="Arial" w:hAnsi="Arial" w:cs="Arial"/>
          <w:color w:val="000000"/>
          <w:sz w:val="19"/>
          <w:szCs w:val="19"/>
        </w:rPr>
        <w:t>Arvor</w:t>
      </w:r>
      <w:proofErr w:type="spellEnd"/>
      <w:r w:rsidR="00F424E4">
        <w:rPr>
          <w:rFonts w:ascii="Arial" w:hAnsi="Arial" w:cs="Arial"/>
          <w:color w:val="000000"/>
          <w:sz w:val="19"/>
          <w:szCs w:val="19"/>
        </w:rPr>
        <w:t>, 2016).</w:t>
      </w:r>
      <w:r w:rsidR="00DD14B4">
        <w:rPr>
          <w:rFonts w:ascii="Arial" w:hAnsi="Arial" w:cs="Arial"/>
          <w:color w:val="000000"/>
          <w:sz w:val="19"/>
          <w:szCs w:val="19"/>
        </w:rPr>
        <w:t xml:space="preserve"> Entretanto, no Cerrado ainda não foi realizada a caracterização das áreas de expansão.</w:t>
      </w:r>
      <w:r w:rsidR="00F424E4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É necessário, </w:t>
      </w:r>
      <w:r w:rsidR="00D219FA">
        <w:rPr>
          <w:rFonts w:ascii="Arial" w:hAnsi="Arial" w:cs="Arial"/>
          <w:color w:val="000000"/>
          <w:sz w:val="19"/>
          <w:szCs w:val="19"/>
        </w:rPr>
        <w:t>portanto</w:t>
      </w:r>
      <w:r>
        <w:rPr>
          <w:rFonts w:ascii="Arial" w:hAnsi="Arial" w:cs="Arial"/>
          <w:color w:val="000000"/>
          <w:sz w:val="19"/>
          <w:szCs w:val="19"/>
        </w:rPr>
        <w:t xml:space="preserve">, entender </w:t>
      </w:r>
      <w:r w:rsidR="00D219FA">
        <w:rPr>
          <w:rFonts w:ascii="Arial" w:hAnsi="Arial" w:cs="Arial"/>
          <w:color w:val="000000"/>
          <w:sz w:val="19"/>
          <w:szCs w:val="19"/>
        </w:rPr>
        <w:t>as características do</w:t>
      </w:r>
      <w:r>
        <w:rPr>
          <w:rFonts w:ascii="Arial" w:hAnsi="Arial" w:cs="Arial"/>
          <w:color w:val="000000"/>
          <w:sz w:val="19"/>
          <w:szCs w:val="19"/>
        </w:rPr>
        <w:t xml:space="preserve"> processo</w:t>
      </w:r>
      <w:r w:rsidR="00D219FA">
        <w:rPr>
          <w:rFonts w:ascii="Arial" w:hAnsi="Arial" w:cs="Arial"/>
          <w:color w:val="000000"/>
          <w:sz w:val="19"/>
          <w:szCs w:val="19"/>
        </w:rPr>
        <w:t xml:space="preserve"> de expansão agrícola</w:t>
      </w:r>
      <w:r w:rsidR="00E23375">
        <w:rPr>
          <w:rFonts w:ascii="Arial" w:hAnsi="Arial" w:cs="Arial"/>
          <w:color w:val="000000"/>
          <w:sz w:val="19"/>
          <w:szCs w:val="19"/>
        </w:rPr>
        <w:t xml:space="preserve"> </w:t>
      </w:r>
      <w:r w:rsidR="00F424E4">
        <w:rPr>
          <w:rFonts w:ascii="Arial" w:hAnsi="Arial" w:cs="Arial"/>
          <w:color w:val="000000"/>
          <w:sz w:val="19"/>
          <w:szCs w:val="19"/>
        </w:rPr>
        <w:t>no Cerrado</w:t>
      </w:r>
      <w:r>
        <w:rPr>
          <w:rFonts w:ascii="Arial" w:hAnsi="Arial" w:cs="Arial"/>
          <w:color w:val="000000"/>
          <w:sz w:val="19"/>
          <w:szCs w:val="19"/>
        </w:rPr>
        <w:t xml:space="preserve"> e quais suas consequências para a população. </w:t>
      </w:r>
    </w:p>
    <w:p w:rsidR="00FD73B8" w:rsidRDefault="002317E3" w:rsidP="00B52998">
      <w:pPr>
        <w:pStyle w:val="NormalWeb"/>
        <w:shd w:val="clear" w:color="auto" w:fill="FFFFFF"/>
        <w:spacing w:after="240" w:line="360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 xml:space="preserve">Metodologia sugerida: </w:t>
      </w:r>
      <w:r>
        <w:rPr>
          <w:rFonts w:ascii="Arial" w:hAnsi="Arial" w:cs="Arial"/>
          <w:color w:val="000000"/>
          <w:sz w:val="19"/>
          <w:szCs w:val="19"/>
        </w:rPr>
        <w:t xml:space="preserve">Através do mapeamento parte do projeto Tropical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Ecossystem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Environment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FD73B8">
        <w:rPr>
          <w:rFonts w:ascii="Arial" w:hAnsi="Arial" w:cs="Arial"/>
          <w:color w:val="000000"/>
          <w:sz w:val="19"/>
          <w:szCs w:val="19"/>
        </w:rPr>
        <w:t>Observation</w:t>
      </w:r>
      <w:proofErr w:type="spellEnd"/>
      <w:r w:rsidR="00FD73B8">
        <w:rPr>
          <w:rFonts w:ascii="Arial" w:hAnsi="Arial" w:cs="Arial"/>
          <w:color w:val="000000"/>
          <w:sz w:val="19"/>
          <w:szCs w:val="19"/>
        </w:rPr>
        <w:t xml:space="preserve"> executado pelo</w:t>
      </w:r>
      <w:r w:rsidR="00B52998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B52998">
        <w:rPr>
          <w:rFonts w:ascii="Arial" w:hAnsi="Arial" w:cs="Arial"/>
          <w:color w:val="000000"/>
          <w:sz w:val="19"/>
          <w:szCs w:val="19"/>
        </w:rPr>
        <w:t>European</w:t>
      </w:r>
      <w:proofErr w:type="spellEnd"/>
      <w:r w:rsidR="00B52998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B52998">
        <w:rPr>
          <w:rFonts w:ascii="Arial" w:hAnsi="Arial" w:cs="Arial"/>
          <w:color w:val="000000"/>
          <w:sz w:val="19"/>
          <w:szCs w:val="19"/>
        </w:rPr>
        <w:t>Comission</w:t>
      </w:r>
      <w:proofErr w:type="spellEnd"/>
      <w:r w:rsidR="00B52998">
        <w:rPr>
          <w:rFonts w:ascii="Arial" w:hAnsi="Arial" w:cs="Arial"/>
          <w:color w:val="000000"/>
          <w:sz w:val="19"/>
          <w:szCs w:val="19"/>
        </w:rPr>
        <w:t xml:space="preserve"> Joint </w:t>
      </w:r>
      <w:proofErr w:type="spellStart"/>
      <w:r w:rsidR="00B52998">
        <w:rPr>
          <w:rFonts w:ascii="Arial" w:hAnsi="Arial" w:cs="Arial"/>
          <w:color w:val="000000"/>
          <w:sz w:val="19"/>
          <w:szCs w:val="19"/>
        </w:rPr>
        <w:t>Research</w:t>
      </w:r>
      <w:proofErr w:type="spellEnd"/>
      <w:r w:rsidR="00B52998">
        <w:rPr>
          <w:rFonts w:ascii="Arial" w:hAnsi="Arial" w:cs="Arial"/>
          <w:color w:val="000000"/>
          <w:sz w:val="19"/>
          <w:szCs w:val="19"/>
        </w:rPr>
        <w:t xml:space="preserve"> Centre (JRC), realizado para os anos de 1991, 2000 e 2010, identificar duas áreas de trajetórias de e</w:t>
      </w:r>
      <w:r w:rsidR="00FD73B8">
        <w:rPr>
          <w:rFonts w:ascii="Arial" w:hAnsi="Arial" w:cs="Arial"/>
          <w:color w:val="000000"/>
          <w:sz w:val="19"/>
          <w:szCs w:val="19"/>
        </w:rPr>
        <w:t xml:space="preserve">xpansão em estágios diferentes. </w:t>
      </w:r>
      <w:r w:rsidR="00DD14B4">
        <w:rPr>
          <w:rFonts w:ascii="Arial" w:hAnsi="Arial" w:cs="Arial"/>
          <w:color w:val="000000"/>
          <w:sz w:val="19"/>
          <w:szCs w:val="19"/>
        </w:rPr>
        <w:t xml:space="preserve">Uma vez identificada </w:t>
      </w:r>
      <w:proofErr w:type="gramStart"/>
      <w:r w:rsidR="00DD14B4">
        <w:rPr>
          <w:rFonts w:ascii="Arial" w:hAnsi="Arial" w:cs="Arial"/>
          <w:color w:val="000000"/>
          <w:sz w:val="19"/>
          <w:szCs w:val="19"/>
        </w:rPr>
        <w:t>as</w:t>
      </w:r>
      <w:proofErr w:type="gramEnd"/>
      <w:r w:rsidR="00DD14B4">
        <w:rPr>
          <w:rFonts w:ascii="Arial" w:hAnsi="Arial" w:cs="Arial"/>
          <w:color w:val="000000"/>
          <w:sz w:val="19"/>
          <w:szCs w:val="19"/>
        </w:rPr>
        <w:t xml:space="preserve"> áreas de fronteiras, fazer a caracterização da paisagem nestas áreas. Para isto, identificar</w:t>
      </w:r>
      <w:r w:rsidR="004B1D30">
        <w:rPr>
          <w:rFonts w:ascii="Arial" w:hAnsi="Arial" w:cs="Arial"/>
          <w:color w:val="000000"/>
          <w:sz w:val="19"/>
          <w:szCs w:val="19"/>
        </w:rPr>
        <w:t xml:space="preserve"> e quantificar</w:t>
      </w:r>
      <w:r w:rsidR="00DD14B4">
        <w:rPr>
          <w:rFonts w:ascii="Arial" w:hAnsi="Arial" w:cs="Arial"/>
          <w:color w:val="000000"/>
          <w:sz w:val="19"/>
          <w:szCs w:val="19"/>
        </w:rPr>
        <w:t xml:space="preserve"> </w:t>
      </w:r>
      <w:r w:rsidR="004B1D30">
        <w:rPr>
          <w:rFonts w:ascii="Arial" w:hAnsi="Arial" w:cs="Arial"/>
          <w:color w:val="000000"/>
          <w:sz w:val="19"/>
          <w:szCs w:val="19"/>
        </w:rPr>
        <w:t xml:space="preserve">os tipos de cobertura do solo na área avaliada, </w:t>
      </w:r>
      <w:r w:rsidR="00DD14B4">
        <w:rPr>
          <w:rFonts w:ascii="Arial" w:hAnsi="Arial" w:cs="Arial"/>
          <w:color w:val="000000"/>
          <w:sz w:val="19"/>
          <w:szCs w:val="19"/>
        </w:rPr>
        <w:t>as áreas de expansão sobre flo</w:t>
      </w:r>
      <w:r w:rsidR="004B1D30">
        <w:rPr>
          <w:rFonts w:ascii="Arial" w:hAnsi="Arial" w:cs="Arial"/>
          <w:color w:val="000000"/>
          <w:sz w:val="19"/>
          <w:szCs w:val="19"/>
        </w:rPr>
        <w:t xml:space="preserve">restas e intensificação do uso. </w:t>
      </w:r>
    </w:p>
    <w:p w:rsidR="00B52998" w:rsidRDefault="00FD73B8" w:rsidP="00B52998">
      <w:pPr>
        <w:pStyle w:val="NormalWeb"/>
        <w:shd w:val="clear" w:color="auto" w:fill="FFFFFF"/>
        <w:spacing w:after="240" w:line="360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Feita a caracterização espacial,</w:t>
      </w:r>
      <w:r w:rsidR="00B52998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 w:rsidR="00B52998">
        <w:rPr>
          <w:rFonts w:ascii="Arial" w:hAnsi="Arial" w:cs="Arial"/>
          <w:color w:val="000000"/>
          <w:sz w:val="19"/>
          <w:szCs w:val="19"/>
        </w:rPr>
        <w:t>elecionar amostras das regiões e avaliar os dados de IDH, produção e tipo de propriedade para os setores ce</w:t>
      </w:r>
      <w:bookmarkStart w:id="0" w:name="_GoBack"/>
      <w:bookmarkEnd w:id="0"/>
      <w:r w:rsidR="00B52998">
        <w:rPr>
          <w:rFonts w:ascii="Arial" w:hAnsi="Arial" w:cs="Arial"/>
          <w:color w:val="000000"/>
          <w:sz w:val="19"/>
          <w:szCs w:val="19"/>
        </w:rPr>
        <w:t>nsitários relativos às amostras.</w:t>
      </w:r>
    </w:p>
    <w:p w:rsidR="00310FB9" w:rsidRPr="00F424E4" w:rsidRDefault="00F424E4" w:rsidP="00B52998">
      <w:pPr>
        <w:pStyle w:val="NormalWeb"/>
        <w:shd w:val="clear" w:color="auto" w:fill="FFFFFF"/>
        <w:spacing w:after="240" w:line="360" w:lineRule="atLeast"/>
        <w:jc w:val="both"/>
        <w:rPr>
          <w:rFonts w:ascii="Arial" w:hAnsi="Arial" w:cs="Arial"/>
          <w:b/>
          <w:color w:val="000000"/>
          <w:sz w:val="19"/>
          <w:szCs w:val="19"/>
          <w:lang w:val="en-US"/>
        </w:rPr>
      </w:pPr>
      <w:proofErr w:type="spellStart"/>
      <w:r w:rsidRPr="00F424E4">
        <w:rPr>
          <w:rFonts w:ascii="Arial" w:hAnsi="Arial" w:cs="Arial"/>
          <w:b/>
          <w:color w:val="000000"/>
          <w:sz w:val="19"/>
          <w:szCs w:val="19"/>
          <w:lang w:val="en-US"/>
        </w:rPr>
        <w:t>Referências</w:t>
      </w:r>
      <w:proofErr w:type="spellEnd"/>
      <w:r w:rsidRPr="00F424E4">
        <w:rPr>
          <w:rFonts w:ascii="Arial" w:hAnsi="Arial" w:cs="Arial"/>
          <w:b/>
          <w:color w:val="000000"/>
          <w:sz w:val="19"/>
          <w:szCs w:val="19"/>
          <w:lang w:val="en-US"/>
        </w:rPr>
        <w:t>:</w:t>
      </w:r>
    </w:p>
    <w:p w:rsidR="00F424E4" w:rsidRPr="007E3D20" w:rsidRDefault="00F424E4" w:rsidP="00B52998">
      <w:pPr>
        <w:pStyle w:val="NormalWeb"/>
        <w:shd w:val="clear" w:color="auto" w:fill="FFFFFF"/>
        <w:spacing w:after="240" w:line="360" w:lineRule="atLeast"/>
        <w:jc w:val="both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D30">
        <w:rPr>
          <w:rFonts w:ascii="Arial" w:hAnsi="Arial" w:cs="Arial"/>
          <w:color w:val="000000"/>
          <w:sz w:val="19"/>
          <w:szCs w:val="19"/>
          <w:lang w:val="en-US"/>
        </w:rPr>
        <w:t>MYERS, N.; MITTERMEIER, R.A.; MITTERMEIER, C.G.; FONSECA, G.A.B. e KENT, J. Biodiversity hotspots for conservation priorities.</w:t>
      </w:r>
      <w:proofErr w:type="gramEnd"/>
      <w:r w:rsidRPr="004B1D30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Pr="007E3D20">
        <w:rPr>
          <w:rFonts w:ascii="Arial" w:hAnsi="Arial" w:cs="Arial"/>
          <w:color w:val="000000"/>
          <w:sz w:val="19"/>
          <w:szCs w:val="19"/>
        </w:rPr>
        <w:t>Nature</w:t>
      </w:r>
      <w:proofErr w:type="spellEnd"/>
      <w:r w:rsidRPr="007E3D20">
        <w:rPr>
          <w:rFonts w:ascii="Arial" w:hAnsi="Arial" w:cs="Arial"/>
          <w:color w:val="000000"/>
          <w:sz w:val="19"/>
          <w:szCs w:val="19"/>
        </w:rPr>
        <w:t>, 403: 853-858, 2000.</w:t>
      </w:r>
    </w:p>
    <w:p w:rsidR="00F424E4" w:rsidRDefault="00F424E4" w:rsidP="007E3D20">
      <w:pPr>
        <w:pStyle w:val="NormalWeb"/>
        <w:shd w:val="clear" w:color="auto" w:fill="FFFFFF"/>
        <w:spacing w:after="240" w:line="360" w:lineRule="atLeast"/>
        <w:jc w:val="both"/>
        <w:rPr>
          <w:rFonts w:ascii="Arial" w:hAnsi="Arial" w:cs="Arial"/>
          <w:color w:val="000000"/>
          <w:sz w:val="19"/>
          <w:szCs w:val="19"/>
          <w:lang w:val="en-US"/>
        </w:rPr>
      </w:pPr>
      <w:r w:rsidRPr="007E3D20">
        <w:rPr>
          <w:rFonts w:ascii="Arial" w:hAnsi="Arial" w:cs="Arial"/>
          <w:color w:val="000000"/>
          <w:sz w:val="19"/>
          <w:szCs w:val="19"/>
          <w:lang w:val="en-US"/>
        </w:rPr>
        <w:t>BEUCHLE, R.E; GRECCHI R.C.; SHIMABUKURO, Y.E; SELIGER, R.;</w:t>
      </w:r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 xml:space="preserve">  </w:t>
      </w:r>
      <w:r w:rsidRPr="007E3D20">
        <w:rPr>
          <w:rFonts w:ascii="Arial" w:hAnsi="Arial" w:cs="Arial"/>
          <w:color w:val="000000"/>
          <w:sz w:val="19"/>
          <w:szCs w:val="19"/>
          <w:lang w:val="en-US"/>
        </w:rPr>
        <w:t>EVA</w:t>
      </w:r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>, H.D;</w:t>
      </w:r>
      <w:r w:rsidRPr="007E3D20">
        <w:rPr>
          <w:rFonts w:ascii="Arial" w:hAnsi="Arial" w:cs="Arial"/>
          <w:color w:val="000000"/>
          <w:sz w:val="19"/>
          <w:szCs w:val="19"/>
          <w:lang w:val="en-US"/>
        </w:rPr>
        <w:t xml:space="preserve"> SANO</w:t>
      </w:r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>, E.;</w:t>
      </w:r>
      <w:r w:rsidRPr="007E3D20">
        <w:rPr>
          <w:rFonts w:ascii="Arial" w:hAnsi="Arial" w:cs="Arial"/>
          <w:color w:val="000000"/>
          <w:sz w:val="19"/>
          <w:szCs w:val="19"/>
          <w:lang w:val="en-US"/>
        </w:rPr>
        <w:t xml:space="preserve"> ACHARD</w:t>
      </w:r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 xml:space="preserve">, F. Land cover changes in the Brazilian </w:t>
      </w:r>
      <w:proofErr w:type="spellStart"/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>Cerrado</w:t>
      </w:r>
      <w:proofErr w:type="spellEnd"/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 xml:space="preserve"> and </w:t>
      </w:r>
      <w:proofErr w:type="spellStart"/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>Caatinga</w:t>
      </w:r>
      <w:proofErr w:type="spellEnd"/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 xml:space="preserve"> biomes from</w:t>
      </w:r>
      <w:r w:rsidR="007E3D20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>1990 to 2010 based on a systematic remote sensing sampling</w:t>
      </w:r>
      <w:r w:rsidR="007E3D20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>approach</w:t>
      </w:r>
      <w:r w:rsidR="007E3D20">
        <w:rPr>
          <w:rFonts w:ascii="Arial" w:hAnsi="Arial" w:cs="Arial"/>
          <w:color w:val="000000"/>
          <w:sz w:val="19"/>
          <w:szCs w:val="19"/>
          <w:lang w:val="en-US"/>
        </w:rPr>
        <w:t xml:space="preserve">. </w:t>
      </w:r>
      <w:proofErr w:type="gramStart"/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>Applied Geography 58</w:t>
      </w:r>
      <w:r w:rsidR="007E3D20">
        <w:rPr>
          <w:rFonts w:ascii="Arial" w:hAnsi="Arial" w:cs="Arial"/>
          <w:color w:val="000000"/>
          <w:sz w:val="19"/>
          <w:szCs w:val="19"/>
          <w:lang w:val="en-US"/>
        </w:rPr>
        <w:t xml:space="preserve">: </w:t>
      </w:r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>116</w:t>
      </w:r>
      <w:r w:rsidR="007E3D20">
        <w:rPr>
          <w:rFonts w:ascii="Arial" w:hAnsi="Arial" w:cs="Arial"/>
          <w:color w:val="000000"/>
          <w:sz w:val="19"/>
          <w:szCs w:val="19"/>
          <w:lang w:val="en-US"/>
        </w:rPr>
        <w:t>-</w:t>
      </w:r>
      <w:r w:rsidR="007E3D20" w:rsidRPr="007E3D20">
        <w:rPr>
          <w:rFonts w:ascii="Arial" w:hAnsi="Arial" w:cs="Arial"/>
          <w:color w:val="000000"/>
          <w:sz w:val="19"/>
          <w:szCs w:val="19"/>
          <w:lang w:val="en-US"/>
        </w:rPr>
        <w:t>127</w:t>
      </w:r>
      <w:r w:rsidR="007E3D20">
        <w:rPr>
          <w:rFonts w:ascii="Arial" w:hAnsi="Arial" w:cs="Arial"/>
          <w:color w:val="000000"/>
          <w:sz w:val="19"/>
          <w:szCs w:val="19"/>
          <w:lang w:val="en-US"/>
        </w:rPr>
        <w:t>, 2015.</w:t>
      </w:r>
      <w:proofErr w:type="gramEnd"/>
    </w:p>
    <w:p w:rsidR="007E3D20" w:rsidRPr="007E3D20" w:rsidRDefault="007E3D20" w:rsidP="007E3D20">
      <w:pPr>
        <w:pStyle w:val="NormalWeb"/>
        <w:shd w:val="clear" w:color="auto" w:fill="FFFFFF"/>
        <w:spacing w:after="240" w:line="360" w:lineRule="atLeast"/>
        <w:jc w:val="both"/>
        <w:rPr>
          <w:rFonts w:ascii="Arial" w:hAnsi="Arial" w:cs="Arial"/>
          <w:color w:val="000000"/>
          <w:sz w:val="19"/>
          <w:szCs w:val="19"/>
          <w:lang w:val="en-US"/>
        </w:rPr>
      </w:pPr>
      <w:r w:rsidRPr="007E3D20">
        <w:rPr>
          <w:rFonts w:ascii="Arial" w:hAnsi="Arial" w:cs="Arial"/>
          <w:color w:val="000000"/>
          <w:sz w:val="19"/>
          <w:szCs w:val="19"/>
          <w:lang w:val="en-US"/>
        </w:rPr>
        <w:t>TRITSCHA,</w:t>
      </w:r>
      <w:r>
        <w:rPr>
          <w:rFonts w:ascii="Arial" w:hAnsi="Arial" w:cs="Arial"/>
          <w:color w:val="000000"/>
          <w:sz w:val="19"/>
          <w:szCs w:val="19"/>
          <w:lang w:val="en-US"/>
        </w:rPr>
        <w:t xml:space="preserve"> I.;</w:t>
      </w:r>
      <w:r w:rsidRPr="007E3D20">
        <w:rPr>
          <w:rFonts w:ascii="Arial" w:hAnsi="Arial" w:cs="Arial"/>
          <w:color w:val="000000"/>
          <w:sz w:val="19"/>
          <w:szCs w:val="19"/>
          <w:lang w:val="en-US"/>
        </w:rPr>
        <w:t xml:space="preserve"> ARVORBA</w:t>
      </w:r>
      <w:r>
        <w:rPr>
          <w:rFonts w:ascii="Arial" w:hAnsi="Arial" w:cs="Arial"/>
          <w:color w:val="000000"/>
          <w:sz w:val="19"/>
          <w:szCs w:val="19"/>
          <w:lang w:val="en-US"/>
        </w:rPr>
        <w:t xml:space="preserve">, D. </w:t>
      </w:r>
      <w:r w:rsidRPr="007E3D20">
        <w:rPr>
          <w:rFonts w:ascii="Arial" w:hAnsi="Arial" w:cs="Arial"/>
          <w:color w:val="000000"/>
          <w:sz w:val="19"/>
          <w:szCs w:val="19"/>
          <w:lang w:val="en-US"/>
        </w:rPr>
        <w:t xml:space="preserve">Transition in environmental governance in the Brazilian </w:t>
      </w:r>
      <w:proofErr w:type="spellStart"/>
      <w:r w:rsidRPr="007E3D20">
        <w:rPr>
          <w:rFonts w:ascii="Arial" w:hAnsi="Arial" w:cs="Arial"/>
          <w:color w:val="000000"/>
          <w:sz w:val="19"/>
          <w:szCs w:val="19"/>
          <w:lang w:val="en-US"/>
        </w:rPr>
        <w:t>Amazon</w:t>
      </w:r>
      <w:proofErr w:type="gramStart"/>
      <w:r w:rsidRPr="007E3D20">
        <w:rPr>
          <w:rFonts w:ascii="Arial" w:hAnsi="Arial" w:cs="Arial"/>
          <w:color w:val="000000"/>
          <w:sz w:val="19"/>
          <w:szCs w:val="19"/>
          <w:lang w:val="en-US"/>
        </w:rPr>
        <w:t>:emergence</w:t>
      </w:r>
      <w:proofErr w:type="spellEnd"/>
      <w:proofErr w:type="gramEnd"/>
      <w:r w:rsidRPr="007E3D20">
        <w:rPr>
          <w:rFonts w:ascii="Arial" w:hAnsi="Arial" w:cs="Arial"/>
          <w:color w:val="000000"/>
          <w:sz w:val="19"/>
          <w:szCs w:val="19"/>
          <w:lang w:val="en-US"/>
        </w:rPr>
        <w:t xml:space="preserve"> of a new pattern of socio-economic development and</w:t>
      </w:r>
      <w:r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r w:rsidRPr="007E3D20">
        <w:rPr>
          <w:rFonts w:ascii="Arial" w:hAnsi="Arial" w:cs="Arial"/>
          <w:color w:val="000000"/>
          <w:sz w:val="19"/>
          <w:szCs w:val="19"/>
          <w:lang w:val="en-US"/>
        </w:rPr>
        <w:t>deforestation</w:t>
      </w:r>
      <w:r>
        <w:rPr>
          <w:rFonts w:ascii="Arial" w:hAnsi="Arial" w:cs="Arial"/>
          <w:color w:val="000000"/>
          <w:sz w:val="19"/>
          <w:szCs w:val="19"/>
          <w:lang w:val="en-US"/>
        </w:rPr>
        <w:t xml:space="preserve">. </w:t>
      </w:r>
      <w:r w:rsidRPr="007E3D20">
        <w:rPr>
          <w:rFonts w:ascii="Arial" w:hAnsi="Arial" w:cs="Arial"/>
          <w:color w:val="000000"/>
          <w:sz w:val="19"/>
          <w:szCs w:val="19"/>
          <w:lang w:val="en-US"/>
        </w:rPr>
        <w:t>Land Use Policy</w:t>
      </w:r>
      <w:r>
        <w:rPr>
          <w:rFonts w:ascii="Arial" w:hAnsi="Arial" w:cs="Arial"/>
          <w:color w:val="000000"/>
          <w:sz w:val="19"/>
          <w:szCs w:val="19"/>
          <w:lang w:val="en-US"/>
        </w:rPr>
        <w:t xml:space="preserve"> 59: </w:t>
      </w:r>
      <w:r w:rsidRPr="007E3D20">
        <w:rPr>
          <w:rFonts w:ascii="Arial" w:hAnsi="Arial" w:cs="Arial"/>
          <w:color w:val="000000"/>
          <w:sz w:val="19"/>
          <w:szCs w:val="19"/>
          <w:lang w:val="en-US"/>
        </w:rPr>
        <w:t>446–455</w:t>
      </w:r>
      <w:r>
        <w:rPr>
          <w:rFonts w:ascii="Arial" w:hAnsi="Arial" w:cs="Arial"/>
          <w:color w:val="000000"/>
          <w:sz w:val="19"/>
          <w:szCs w:val="19"/>
          <w:lang w:val="en-US"/>
        </w:rPr>
        <w:t>, 2016,</w:t>
      </w:r>
    </w:p>
    <w:sectPr w:rsidR="007E3D20" w:rsidRPr="007E3D20" w:rsidSect="00CF7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2C0A"/>
    <w:rsid w:val="002317E3"/>
    <w:rsid w:val="0029470B"/>
    <w:rsid w:val="00310FB9"/>
    <w:rsid w:val="004B1D30"/>
    <w:rsid w:val="004F4533"/>
    <w:rsid w:val="006738B7"/>
    <w:rsid w:val="007E3D20"/>
    <w:rsid w:val="00AA2C0A"/>
    <w:rsid w:val="00B52998"/>
    <w:rsid w:val="00CB1666"/>
    <w:rsid w:val="00CF7807"/>
    <w:rsid w:val="00D219FA"/>
    <w:rsid w:val="00D445F5"/>
    <w:rsid w:val="00DD14B4"/>
    <w:rsid w:val="00E23375"/>
    <w:rsid w:val="00F108FA"/>
    <w:rsid w:val="00F424E4"/>
    <w:rsid w:val="00FA30F7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8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2C0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70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233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33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33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33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33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2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0493-D86D-483F-987A-B874D991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Tainá Assis</dc:creator>
  <cp:lastModifiedBy>Tainá Assis</cp:lastModifiedBy>
  <cp:revision>3</cp:revision>
  <dcterms:created xsi:type="dcterms:W3CDTF">2017-07-21T14:22:00Z</dcterms:created>
  <dcterms:modified xsi:type="dcterms:W3CDTF">2017-07-21T14:28:00Z</dcterms:modified>
</cp:coreProperties>
</file>