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118C6" w14:textId="522142B8" w:rsidR="00A71EFA" w:rsidRPr="003979E6" w:rsidRDefault="00A71EFA" w:rsidP="00A71EFA">
      <w:pPr>
        <w:jc w:val="center"/>
        <w:rPr>
          <w:b/>
          <w:bCs/>
          <w:sz w:val="24"/>
          <w:szCs w:val="24"/>
        </w:rPr>
      </w:pPr>
      <w:r w:rsidRPr="003979E6">
        <w:rPr>
          <w:b/>
          <w:bCs/>
          <w:sz w:val="24"/>
          <w:szCs w:val="24"/>
        </w:rPr>
        <w:t>CAP 242-1: Exercícios de Escrita</w:t>
      </w:r>
    </w:p>
    <w:p w14:paraId="61095C44" w14:textId="1A4E212A" w:rsidR="003979E6" w:rsidRPr="003979E6" w:rsidRDefault="003979E6" w:rsidP="00A71EFA">
      <w:pPr>
        <w:jc w:val="center"/>
      </w:pPr>
      <w:r w:rsidRPr="003979E6">
        <w:t>Versão 0.1, 08/03/2021</w:t>
      </w:r>
    </w:p>
    <w:p w14:paraId="670AD5F3" w14:textId="25BEA8F1" w:rsidR="00122540" w:rsidRDefault="00122540"/>
    <w:p w14:paraId="68CFBCFA" w14:textId="543C0B24" w:rsidR="00122540" w:rsidRDefault="00530303" w:rsidP="00AD4540">
      <w:pPr>
        <w:jc w:val="both"/>
      </w:pPr>
      <w:r>
        <w:t xml:space="preserve">1) </w:t>
      </w:r>
      <w:r w:rsidR="00122540">
        <w:t xml:space="preserve">Para cada frase abaixo, marque em que </w:t>
      </w:r>
      <w:r w:rsidR="00A03F34">
        <w:t>parte de um documento científico</w:t>
      </w:r>
      <w:r w:rsidR="00122540">
        <w:t xml:space="preserve"> ela deveria estar</w:t>
      </w:r>
      <w:r w:rsidR="00AD4540">
        <w:t>.</w:t>
      </w:r>
    </w:p>
    <w:p w14:paraId="1E63DAFA" w14:textId="348279F5" w:rsidR="00122540" w:rsidRDefault="00122540" w:rsidP="00AD4540">
      <w:pPr>
        <w:jc w:val="both"/>
      </w:pPr>
      <w:r>
        <w:t>(I = Introdução,</w:t>
      </w:r>
      <w:r w:rsidR="00AD4540">
        <w:t xml:space="preserve"> T = Trabalhos Relacionados,</w:t>
      </w:r>
      <w:r>
        <w:t xml:space="preserve"> M = Metodologia, R = Resultados</w:t>
      </w:r>
      <w:r w:rsidR="00AD4540">
        <w:t xml:space="preserve"> e </w:t>
      </w:r>
      <w:proofErr w:type="gramStart"/>
      <w:r w:rsidR="00AD4540">
        <w:t>Discussão</w:t>
      </w:r>
      <w:r>
        <w:t xml:space="preserve">, </w:t>
      </w:r>
      <w:r w:rsidR="00641648">
        <w:t xml:space="preserve">  </w:t>
      </w:r>
      <w:proofErr w:type="gramEnd"/>
      <w:r w:rsidR="00641648">
        <w:t xml:space="preserve">           </w:t>
      </w:r>
      <w:r>
        <w:t>C = Conclus</w:t>
      </w:r>
      <w:r w:rsidR="00AD4540">
        <w:t>ões</w:t>
      </w:r>
      <w:r w:rsidR="00F73577">
        <w:t>, F = fora</w:t>
      </w:r>
      <w:r w:rsidR="00A447A2">
        <w:t xml:space="preserve"> do documento</w:t>
      </w:r>
      <w:r w:rsidR="00AD4540">
        <w:t xml:space="preserve"> – </w:t>
      </w:r>
      <w:r w:rsidR="00641648">
        <w:t xml:space="preserve">algumas </w:t>
      </w:r>
      <w:r w:rsidR="00AD4540">
        <w:t xml:space="preserve">frases </w:t>
      </w:r>
      <w:r w:rsidR="00641648">
        <w:t>podem ter</w:t>
      </w:r>
      <w:r w:rsidR="00AD4540">
        <w:t xml:space="preserve"> mais de uma resposta</w:t>
      </w:r>
      <w:r>
        <w:t>)</w:t>
      </w:r>
    </w:p>
    <w:p w14:paraId="2BD3DF87" w14:textId="0491B085" w:rsidR="00122540" w:rsidRDefault="00122540" w:rsidP="00AD4540">
      <w:pPr>
        <w:jc w:val="both"/>
      </w:pPr>
    </w:p>
    <w:p w14:paraId="642D8ECB" w14:textId="39F6A526" w:rsidR="00122540" w:rsidRDefault="00122540" w:rsidP="00AD4540">
      <w:pPr>
        <w:rPr>
          <w:lang w:val="en-US"/>
        </w:rPr>
      </w:pPr>
      <w:proofErr w:type="gramStart"/>
      <w:r>
        <w:rPr>
          <w:lang w:val="en-US"/>
        </w:rPr>
        <w:t>(</w:t>
      </w:r>
      <w:r w:rsidR="00641648">
        <w:rPr>
          <w:lang w:val="en-US"/>
        </w:rPr>
        <w:t xml:space="preserve">  </w:t>
      </w:r>
      <w:proofErr w:type="gramEnd"/>
      <w:r>
        <w:rPr>
          <w:lang w:val="en-US"/>
        </w:rPr>
        <w:t xml:space="preserve">   ) </w:t>
      </w:r>
      <w:r w:rsidR="00530303">
        <w:rPr>
          <w:lang w:val="en-US"/>
        </w:rPr>
        <w:t xml:space="preserve">a. </w:t>
      </w:r>
      <w:r w:rsidRPr="00122540">
        <w:rPr>
          <w:lang w:val="en-US"/>
        </w:rPr>
        <w:t>We calibrate our model with empirical evidence</w:t>
      </w:r>
      <w:r>
        <w:rPr>
          <w:lang w:val="en-US"/>
        </w:rPr>
        <w:t xml:space="preserve"> </w:t>
      </w:r>
      <w:r w:rsidRPr="00122540">
        <w:rPr>
          <w:lang w:val="en-US"/>
        </w:rPr>
        <w:t>from 1985 to 2011</w:t>
      </w:r>
      <w:r>
        <w:rPr>
          <w:lang w:val="en-US"/>
        </w:rPr>
        <w:t>.</w:t>
      </w:r>
    </w:p>
    <w:p w14:paraId="7FC1FCF0" w14:textId="79ED11B4" w:rsidR="00122540" w:rsidRDefault="00122540" w:rsidP="00AD4540">
      <w:pPr>
        <w:rPr>
          <w:lang w:val="en-US"/>
        </w:rPr>
      </w:pPr>
      <w:proofErr w:type="gramStart"/>
      <w:r>
        <w:rPr>
          <w:lang w:val="en-US"/>
        </w:rPr>
        <w:t xml:space="preserve">(  </w:t>
      </w:r>
      <w:proofErr w:type="gramEnd"/>
      <w:r w:rsidR="00641648">
        <w:rPr>
          <w:lang w:val="en-US"/>
        </w:rPr>
        <w:t xml:space="preserve">  </w:t>
      </w:r>
      <w:r>
        <w:rPr>
          <w:lang w:val="en-US"/>
        </w:rPr>
        <w:t xml:space="preserve"> )</w:t>
      </w:r>
      <w:r w:rsidR="004C1549">
        <w:rPr>
          <w:lang w:val="en-US"/>
        </w:rPr>
        <w:t xml:space="preserve"> </w:t>
      </w:r>
      <w:r w:rsidR="00530303">
        <w:rPr>
          <w:lang w:val="en-US"/>
        </w:rPr>
        <w:t xml:space="preserve">b. </w:t>
      </w:r>
      <w:r w:rsidR="00F73577">
        <w:rPr>
          <w:lang w:val="en-US"/>
        </w:rPr>
        <w:t xml:space="preserve">During the </w:t>
      </w:r>
      <w:r w:rsidR="00013612">
        <w:rPr>
          <w:lang w:val="en-US"/>
        </w:rPr>
        <w:t>simulation</w:t>
      </w:r>
      <w:r w:rsidR="00F73577">
        <w:rPr>
          <w:lang w:val="en-US"/>
        </w:rPr>
        <w:t xml:space="preserve"> we found </w:t>
      </w:r>
      <w:r w:rsidR="00013612">
        <w:rPr>
          <w:lang w:val="en-US"/>
        </w:rPr>
        <w:t>a</w:t>
      </w:r>
      <w:r w:rsidR="00F73577">
        <w:rPr>
          <w:lang w:val="en-US"/>
        </w:rPr>
        <w:t xml:space="preserve"> bug that forced us to </w:t>
      </w:r>
      <w:r w:rsidR="006E2FCC">
        <w:rPr>
          <w:lang w:val="en-US"/>
        </w:rPr>
        <w:t>fix</w:t>
      </w:r>
      <w:r w:rsidR="00F73577">
        <w:rPr>
          <w:lang w:val="en-US"/>
        </w:rPr>
        <w:t xml:space="preserve"> the original algorithm.</w:t>
      </w:r>
    </w:p>
    <w:p w14:paraId="062DE765" w14:textId="1B9FDE33" w:rsidR="00122540" w:rsidRDefault="00122540" w:rsidP="00AD4540">
      <w:pPr>
        <w:rPr>
          <w:lang w:val="en-US"/>
        </w:rPr>
      </w:pPr>
      <w:proofErr w:type="gramStart"/>
      <w:r>
        <w:rPr>
          <w:lang w:val="en-US"/>
        </w:rPr>
        <w:t xml:space="preserve">(  </w:t>
      </w:r>
      <w:proofErr w:type="gramEnd"/>
      <w:r>
        <w:rPr>
          <w:lang w:val="en-US"/>
        </w:rPr>
        <w:t xml:space="preserve"> </w:t>
      </w:r>
      <w:r w:rsidR="00641648">
        <w:rPr>
          <w:lang w:val="en-US"/>
        </w:rPr>
        <w:t xml:space="preserve">  </w:t>
      </w:r>
      <w:r>
        <w:rPr>
          <w:lang w:val="en-US"/>
        </w:rPr>
        <w:t>)</w:t>
      </w:r>
      <w:r w:rsidR="004C1549">
        <w:rPr>
          <w:lang w:val="en-US"/>
        </w:rPr>
        <w:t xml:space="preserve"> </w:t>
      </w:r>
      <w:r w:rsidR="00530303">
        <w:rPr>
          <w:lang w:val="en-US"/>
        </w:rPr>
        <w:t xml:space="preserve">c. </w:t>
      </w:r>
      <w:r w:rsidR="004C1549">
        <w:rPr>
          <w:lang w:val="en-US"/>
        </w:rPr>
        <w:t xml:space="preserve">The methodology presented in this work </w:t>
      </w:r>
      <w:r w:rsidR="00013612">
        <w:rPr>
          <w:lang w:val="en-US"/>
        </w:rPr>
        <w:t>might</w:t>
      </w:r>
      <w:r w:rsidR="004C1549">
        <w:rPr>
          <w:lang w:val="en-US"/>
        </w:rPr>
        <w:t xml:space="preserve"> be applied to other regions </w:t>
      </w:r>
      <w:r w:rsidR="00F73577">
        <w:rPr>
          <w:lang w:val="en-US"/>
        </w:rPr>
        <w:t>with similar dynamics.</w:t>
      </w:r>
      <w:r w:rsidR="004C1549">
        <w:rPr>
          <w:lang w:val="en-US"/>
        </w:rPr>
        <w:t xml:space="preserve"> </w:t>
      </w:r>
    </w:p>
    <w:p w14:paraId="6C90CF51" w14:textId="3042A132" w:rsidR="00922BF7" w:rsidRPr="00922BF7" w:rsidRDefault="00AD4540" w:rsidP="00AD4540">
      <w:pPr>
        <w:rPr>
          <w:lang w:val="en-US"/>
        </w:rPr>
      </w:pPr>
      <w:proofErr w:type="gramStart"/>
      <w:r>
        <w:rPr>
          <w:lang w:val="en-US"/>
        </w:rPr>
        <w:t xml:space="preserve">( </w:t>
      </w:r>
      <w:r w:rsidR="00641648">
        <w:rPr>
          <w:lang w:val="en-US"/>
        </w:rPr>
        <w:t xml:space="preserve"> </w:t>
      </w:r>
      <w:proofErr w:type="gramEnd"/>
      <w:r w:rsidR="00641648">
        <w:rPr>
          <w:lang w:val="en-US"/>
        </w:rPr>
        <w:t xml:space="preserve"> </w:t>
      </w:r>
      <w:r>
        <w:rPr>
          <w:lang w:val="en-US"/>
        </w:rPr>
        <w:t xml:space="preserve">  ) </w:t>
      </w:r>
      <w:r w:rsidR="00530303">
        <w:rPr>
          <w:lang w:val="en-US"/>
        </w:rPr>
        <w:t xml:space="preserve">d. </w:t>
      </w:r>
      <w:r w:rsidR="00922BF7" w:rsidRPr="00922BF7">
        <w:rPr>
          <w:lang w:val="en-US"/>
        </w:rPr>
        <w:t>Regarding the theoretical aspects, the dichotomy between of the pixel origin, strongly related to the measurement, and its application, aggregated in highly semantic concepts needs to be further studied and developed.</w:t>
      </w:r>
    </w:p>
    <w:p w14:paraId="25B732F1" w14:textId="772E88FB" w:rsidR="00A447A2" w:rsidRDefault="00A447A2" w:rsidP="00AD4540">
      <w:pPr>
        <w:rPr>
          <w:lang w:val="en-US"/>
        </w:rPr>
      </w:pPr>
      <w:proofErr w:type="gramStart"/>
      <w:r>
        <w:rPr>
          <w:lang w:val="en-US"/>
        </w:rPr>
        <w:t xml:space="preserve">(  </w:t>
      </w:r>
      <w:proofErr w:type="gramEnd"/>
      <w:r w:rsidR="00641648">
        <w:rPr>
          <w:lang w:val="en-US"/>
        </w:rPr>
        <w:t xml:space="preserve">  </w:t>
      </w:r>
      <w:r>
        <w:rPr>
          <w:lang w:val="en-US"/>
        </w:rPr>
        <w:t xml:space="preserve"> ) </w:t>
      </w:r>
      <w:r w:rsidR="00530303">
        <w:rPr>
          <w:lang w:val="en-US"/>
        </w:rPr>
        <w:t xml:space="preserve">e. </w:t>
      </w:r>
      <w:r>
        <w:rPr>
          <w:lang w:val="en-US"/>
        </w:rPr>
        <w:t xml:space="preserve">Even though </w:t>
      </w:r>
      <w:proofErr w:type="spellStart"/>
      <w:r>
        <w:rPr>
          <w:lang w:val="en-US"/>
        </w:rPr>
        <w:t>Morocovsky’s</w:t>
      </w:r>
      <w:proofErr w:type="spellEnd"/>
      <w:r>
        <w:rPr>
          <w:lang w:val="en-US"/>
        </w:rPr>
        <w:t xml:space="preserve"> Quadrature is still an open problem, </w:t>
      </w:r>
      <w:r w:rsidR="006E2FCC">
        <w:rPr>
          <w:lang w:val="en-US"/>
        </w:rPr>
        <w:t>this</w:t>
      </w:r>
      <w:r>
        <w:rPr>
          <w:lang w:val="en-US"/>
        </w:rPr>
        <w:t xml:space="preserve"> </w:t>
      </w:r>
      <w:r w:rsidR="006E2FCC">
        <w:rPr>
          <w:lang w:val="en-US"/>
        </w:rPr>
        <w:t>article</w:t>
      </w:r>
      <w:r>
        <w:rPr>
          <w:lang w:val="en-US"/>
        </w:rPr>
        <w:t xml:space="preserve"> presented substantial advances towards a solution to </w:t>
      </w:r>
      <w:r w:rsidR="006E2FCC">
        <w:rPr>
          <w:lang w:val="en-US"/>
        </w:rPr>
        <w:t>such</w:t>
      </w:r>
      <w:r>
        <w:rPr>
          <w:lang w:val="en-US"/>
        </w:rPr>
        <w:t xml:space="preserve"> problem.</w:t>
      </w:r>
    </w:p>
    <w:p w14:paraId="49204302" w14:textId="279EFD6D" w:rsidR="004C1549" w:rsidRDefault="004C1549" w:rsidP="00AD4540">
      <w:pPr>
        <w:rPr>
          <w:lang w:val="en-US"/>
        </w:rPr>
      </w:pPr>
      <w:proofErr w:type="gramStart"/>
      <w:r w:rsidRPr="00F73577">
        <w:rPr>
          <w:lang w:val="en-US"/>
        </w:rPr>
        <w:t xml:space="preserve">(  </w:t>
      </w:r>
      <w:proofErr w:type="gramEnd"/>
      <w:r w:rsidRPr="00F73577">
        <w:rPr>
          <w:lang w:val="en-US"/>
        </w:rPr>
        <w:t xml:space="preserve"> </w:t>
      </w:r>
      <w:r w:rsidR="00641648">
        <w:rPr>
          <w:lang w:val="en-US"/>
        </w:rPr>
        <w:t xml:space="preserve">  </w:t>
      </w:r>
      <w:r w:rsidRPr="00F73577">
        <w:rPr>
          <w:lang w:val="en-US"/>
        </w:rPr>
        <w:t xml:space="preserve">) </w:t>
      </w:r>
      <w:r w:rsidR="00530303">
        <w:rPr>
          <w:lang w:val="en-US"/>
        </w:rPr>
        <w:t xml:space="preserve">f. </w:t>
      </w:r>
      <w:r w:rsidR="00F73577" w:rsidRPr="00F73577">
        <w:rPr>
          <w:lang w:val="en-US"/>
        </w:rPr>
        <w:t>According to the simulation o</w:t>
      </w:r>
      <w:r w:rsidR="00F73577">
        <w:rPr>
          <w:lang w:val="en-US"/>
        </w:rPr>
        <w:t>utputs, the algorithm has sub-linear growth.</w:t>
      </w:r>
    </w:p>
    <w:p w14:paraId="12AEC0A9" w14:textId="04A66809" w:rsidR="00AD4540" w:rsidRDefault="00AD4540" w:rsidP="00AD4540">
      <w:pPr>
        <w:rPr>
          <w:lang w:val="en-US"/>
        </w:rPr>
      </w:pPr>
      <w:proofErr w:type="gramStart"/>
      <w:r>
        <w:rPr>
          <w:lang w:val="en-US"/>
        </w:rPr>
        <w:t xml:space="preserve">(  </w:t>
      </w:r>
      <w:proofErr w:type="gramEnd"/>
      <w:r w:rsidR="00641648">
        <w:rPr>
          <w:lang w:val="en-US"/>
        </w:rPr>
        <w:t xml:space="preserve">  </w:t>
      </w:r>
      <w:r>
        <w:rPr>
          <w:lang w:val="en-US"/>
        </w:rPr>
        <w:t xml:space="preserve"> ) </w:t>
      </w:r>
      <w:r w:rsidR="00530303">
        <w:rPr>
          <w:lang w:val="en-US"/>
        </w:rPr>
        <w:t xml:space="preserve">g. </w:t>
      </w:r>
      <w:r>
        <w:rPr>
          <w:lang w:val="en-US"/>
        </w:rPr>
        <w:t>The main limitation of this work is related to its computational efficiency.</w:t>
      </w:r>
    </w:p>
    <w:p w14:paraId="504D2E83" w14:textId="1C0031A4" w:rsidR="00922669" w:rsidRDefault="00922669" w:rsidP="00AD4540">
      <w:pPr>
        <w:rPr>
          <w:lang w:val="en-US"/>
        </w:rPr>
      </w:pPr>
      <w:proofErr w:type="gramStart"/>
      <w:r>
        <w:rPr>
          <w:lang w:val="en-US"/>
        </w:rPr>
        <w:t xml:space="preserve">(  </w:t>
      </w:r>
      <w:proofErr w:type="gramEnd"/>
      <w:r w:rsidR="00641648">
        <w:rPr>
          <w:lang w:val="en-US"/>
        </w:rPr>
        <w:t xml:space="preserve">  </w:t>
      </w:r>
      <w:r>
        <w:rPr>
          <w:lang w:val="en-US"/>
        </w:rPr>
        <w:t xml:space="preserve"> ) </w:t>
      </w:r>
      <w:r w:rsidR="00530303">
        <w:rPr>
          <w:lang w:val="en-US"/>
        </w:rPr>
        <w:t xml:space="preserve">h. </w:t>
      </w:r>
      <w:r>
        <w:rPr>
          <w:lang w:val="en-US"/>
        </w:rPr>
        <w:t xml:space="preserve">Creating the database took one whole year of the </w:t>
      </w:r>
      <w:proofErr w:type="spellStart"/>
      <w:r>
        <w:rPr>
          <w:lang w:val="en-US"/>
        </w:rPr>
        <w:t>doctorade</w:t>
      </w:r>
      <w:proofErr w:type="spellEnd"/>
      <w:r>
        <w:rPr>
          <w:lang w:val="en-US"/>
        </w:rPr>
        <w:t xml:space="preserve"> to be concluded.</w:t>
      </w:r>
    </w:p>
    <w:p w14:paraId="4DC95530" w14:textId="33AA3E64" w:rsidR="00D07E89" w:rsidRDefault="00D07E89" w:rsidP="00AD4540">
      <w:pPr>
        <w:rPr>
          <w:lang w:val="en-US"/>
        </w:rPr>
      </w:pPr>
      <w:proofErr w:type="gramStart"/>
      <w:r>
        <w:rPr>
          <w:lang w:val="en-US"/>
        </w:rPr>
        <w:t xml:space="preserve">(  </w:t>
      </w:r>
      <w:proofErr w:type="gramEnd"/>
      <w:r w:rsidR="00641648">
        <w:rPr>
          <w:lang w:val="en-US"/>
        </w:rPr>
        <w:t xml:space="preserve">  </w:t>
      </w:r>
      <w:r>
        <w:rPr>
          <w:lang w:val="en-US"/>
        </w:rPr>
        <w:t xml:space="preserve"> ) </w:t>
      </w:r>
      <w:proofErr w:type="spellStart"/>
      <w:r w:rsidR="00530303">
        <w:rPr>
          <w:lang w:val="en-US"/>
        </w:rPr>
        <w:t>i</w:t>
      </w:r>
      <w:proofErr w:type="spellEnd"/>
      <w:r w:rsidR="00530303">
        <w:rPr>
          <w:lang w:val="en-US"/>
        </w:rPr>
        <w:t xml:space="preserve">. </w:t>
      </w:r>
      <w:r>
        <w:rPr>
          <w:lang w:val="en-US"/>
        </w:rPr>
        <w:t>This work is written as follows.</w:t>
      </w:r>
    </w:p>
    <w:p w14:paraId="469C41F7" w14:textId="1750BBB6" w:rsidR="00AD4540" w:rsidRDefault="00AD4540" w:rsidP="00AD4540">
      <w:pPr>
        <w:rPr>
          <w:lang w:val="en-US"/>
        </w:rPr>
      </w:pPr>
      <w:proofErr w:type="gramStart"/>
      <w:r>
        <w:rPr>
          <w:lang w:val="en-US"/>
        </w:rPr>
        <w:t xml:space="preserve">(  </w:t>
      </w:r>
      <w:proofErr w:type="gramEnd"/>
      <w:r w:rsidR="00641648">
        <w:rPr>
          <w:lang w:val="en-US"/>
        </w:rPr>
        <w:t xml:space="preserve">  </w:t>
      </w:r>
      <w:r>
        <w:rPr>
          <w:lang w:val="en-US"/>
        </w:rPr>
        <w:t xml:space="preserve"> ) </w:t>
      </w:r>
      <w:r w:rsidR="00530303">
        <w:rPr>
          <w:lang w:val="en-US"/>
        </w:rPr>
        <w:t xml:space="preserve">j. </w:t>
      </w:r>
      <w:r>
        <w:rPr>
          <w:lang w:val="en-US"/>
        </w:rPr>
        <w:t>Deforestation models have been proposed since early 2000’s.</w:t>
      </w:r>
    </w:p>
    <w:p w14:paraId="14F4346C" w14:textId="56CB8CF9" w:rsidR="00A6484A" w:rsidRDefault="00A6484A" w:rsidP="00AD4540">
      <w:pPr>
        <w:rPr>
          <w:lang w:val="en-US"/>
        </w:rPr>
      </w:pPr>
      <w:proofErr w:type="gramStart"/>
      <w:r>
        <w:rPr>
          <w:lang w:val="en-US"/>
        </w:rPr>
        <w:t xml:space="preserve">(  </w:t>
      </w:r>
      <w:proofErr w:type="gramEnd"/>
      <w:r w:rsidR="00641648">
        <w:rPr>
          <w:lang w:val="en-US"/>
        </w:rPr>
        <w:t xml:space="preserve">  </w:t>
      </w:r>
      <w:r>
        <w:rPr>
          <w:lang w:val="en-US"/>
        </w:rPr>
        <w:t xml:space="preserve"> ) k. Table 3 summarizes the simulation time of each experiment.</w:t>
      </w:r>
    </w:p>
    <w:p w14:paraId="33723C2B" w14:textId="4C92B370" w:rsidR="00922BF7" w:rsidRPr="00922BF7" w:rsidRDefault="00641648" w:rsidP="00AD4540">
      <w:pPr>
        <w:rPr>
          <w:lang w:val="en-US"/>
        </w:rPr>
      </w:pPr>
      <w:proofErr w:type="gramStart"/>
      <w:r>
        <w:rPr>
          <w:lang w:val="en-US"/>
        </w:rPr>
        <w:t xml:space="preserve">(  </w:t>
      </w:r>
      <w:proofErr w:type="gramEnd"/>
      <w:r>
        <w:rPr>
          <w:lang w:val="en-US"/>
        </w:rPr>
        <w:t xml:space="preserve">   ) l. Big data infrastructures is </w:t>
      </w:r>
      <w:r w:rsidR="00A6484A" w:rsidRPr="00A6484A">
        <w:rPr>
          <w:lang w:val="en-US"/>
        </w:rPr>
        <w:t>an active research field.</w:t>
      </w:r>
    </w:p>
    <w:p w14:paraId="15EF8181" w14:textId="2D502951" w:rsidR="00530303" w:rsidRDefault="00530303" w:rsidP="00AD4540">
      <w:pPr>
        <w:rPr>
          <w:lang w:val="en-US"/>
        </w:rPr>
      </w:pPr>
      <w:proofErr w:type="gramStart"/>
      <w:r>
        <w:rPr>
          <w:lang w:val="en-US"/>
        </w:rPr>
        <w:t xml:space="preserve">(  </w:t>
      </w:r>
      <w:proofErr w:type="gramEnd"/>
      <w:r w:rsidR="00641648">
        <w:rPr>
          <w:lang w:val="en-US"/>
        </w:rPr>
        <w:t xml:space="preserve">  </w:t>
      </w:r>
      <w:r>
        <w:rPr>
          <w:lang w:val="en-US"/>
        </w:rPr>
        <w:t xml:space="preserve"> ) </w:t>
      </w:r>
      <w:r w:rsidR="00641648">
        <w:rPr>
          <w:lang w:val="en-US"/>
        </w:rPr>
        <w:t>m</w:t>
      </w:r>
      <w:r w:rsidR="00A6484A">
        <w:rPr>
          <w:lang w:val="en-US"/>
        </w:rPr>
        <w:t xml:space="preserve">. </w:t>
      </w:r>
      <w:r>
        <w:rPr>
          <w:lang w:val="en-US"/>
        </w:rPr>
        <w:t>We could not compile the system using Windows so we decided to use Linux.</w:t>
      </w:r>
    </w:p>
    <w:p w14:paraId="618742F7" w14:textId="00393009" w:rsidR="00A6484A" w:rsidRDefault="00A6484A" w:rsidP="00A6484A">
      <w:pPr>
        <w:rPr>
          <w:lang w:val="en-US"/>
        </w:rPr>
      </w:pPr>
      <w:proofErr w:type="gramStart"/>
      <w:r>
        <w:rPr>
          <w:lang w:val="en-US"/>
        </w:rPr>
        <w:t xml:space="preserve">(  </w:t>
      </w:r>
      <w:proofErr w:type="gramEnd"/>
      <w:r>
        <w:rPr>
          <w:lang w:val="en-US"/>
        </w:rPr>
        <w:t xml:space="preserve"> </w:t>
      </w:r>
      <w:r w:rsidR="00641648">
        <w:rPr>
          <w:lang w:val="en-US"/>
        </w:rPr>
        <w:t xml:space="preserve">  </w:t>
      </w:r>
      <w:r>
        <w:rPr>
          <w:lang w:val="en-US"/>
        </w:rPr>
        <w:t xml:space="preserve">) </w:t>
      </w:r>
      <w:r w:rsidR="00641648">
        <w:rPr>
          <w:lang w:val="en-US"/>
        </w:rPr>
        <w:t>n</w:t>
      </w:r>
      <w:r>
        <w:rPr>
          <w:lang w:val="en-US"/>
        </w:rPr>
        <w:t xml:space="preserve">. </w:t>
      </w:r>
      <w:r w:rsidRPr="00A6484A">
        <w:rPr>
          <w:lang w:val="en-US"/>
        </w:rPr>
        <w:t>We expect our work to impact on the building of data cubes of analysis-ready data from satellite</w:t>
      </w:r>
      <w:r>
        <w:rPr>
          <w:lang w:val="en-US"/>
        </w:rPr>
        <w:t xml:space="preserve"> i</w:t>
      </w:r>
      <w:r w:rsidRPr="00A6484A">
        <w:rPr>
          <w:lang w:val="en-US"/>
        </w:rPr>
        <w:t>magery</w:t>
      </w:r>
      <w:r>
        <w:rPr>
          <w:lang w:val="en-US"/>
        </w:rPr>
        <w:t>.</w:t>
      </w:r>
    </w:p>
    <w:p w14:paraId="3B1E2EEE" w14:textId="3C39E7DA" w:rsidR="00F73577" w:rsidRDefault="00AD4540">
      <w:pPr>
        <w:rPr>
          <w:lang w:val="en-US"/>
        </w:rPr>
      </w:pPr>
      <w:proofErr w:type="gramStart"/>
      <w:r w:rsidRPr="00AD4540">
        <w:rPr>
          <w:lang w:val="en-US"/>
        </w:rPr>
        <w:t xml:space="preserve">(  </w:t>
      </w:r>
      <w:proofErr w:type="gramEnd"/>
      <w:r w:rsidRPr="00AD4540">
        <w:rPr>
          <w:lang w:val="en-US"/>
        </w:rPr>
        <w:t xml:space="preserve"> </w:t>
      </w:r>
      <w:r w:rsidR="00641648">
        <w:rPr>
          <w:lang w:val="en-US"/>
        </w:rPr>
        <w:t xml:space="preserve">  </w:t>
      </w:r>
      <w:r w:rsidRPr="00AD4540">
        <w:rPr>
          <w:lang w:val="en-US"/>
        </w:rPr>
        <w:t xml:space="preserve">) </w:t>
      </w:r>
      <w:r w:rsidR="00641648">
        <w:rPr>
          <w:lang w:val="en-US"/>
        </w:rPr>
        <w:t>o</w:t>
      </w:r>
      <w:r w:rsidR="00A6484A">
        <w:rPr>
          <w:lang w:val="en-US"/>
        </w:rPr>
        <w:t>.</w:t>
      </w:r>
      <w:r w:rsidR="00530303">
        <w:rPr>
          <w:lang w:val="en-US"/>
        </w:rPr>
        <w:t xml:space="preserve"> </w:t>
      </w:r>
      <w:r>
        <w:rPr>
          <w:lang w:val="en-US"/>
        </w:rPr>
        <w:t>Therefore, i</w:t>
      </w:r>
      <w:r w:rsidRPr="00AD4540">
        <w:rPr>
          <w:lang w:val="en-US"/>
        </w:rPr>
        <w:t xml:space="preserve">nvestigate how to improve </w:t>
      </w:r>
      <w:r>
        <w:rPr>
          <w:lang w:val="en-US"/>
        </w:rPr>
        <w:t xml:space="preserve">the </w:t>
      </w:r>
      <w:r w:rsidRPr="00AD4540">
        <w:rPr>
          <w:lang w:val="en-US"/>
        </w:rPr>
        <w:t>c</w:t>
      </w:r>
      <w:r>
        <w:rPr>
          <w:lang w:val="en-US"/>
        </w:rPr>
        <w:t>omputational efficiency of such algorithms is an important task.</w:t>
      </w:r>
    </w:p>
    <w:p w14:paraId="66272861" w14:textId="2AE0B96B" w:rsidR="00A6484A" w:rsidRDefault="00A6484A" w:rsidP="00A6484A">
      <w:pPr>
        <w:rPr>
          <w:lang w:val="en-US"/>
        </w:rPr>
      </w:pPr>
      <w:proofErr w:type="gramStart"/>
      <w:r>
        <w:rPr>
          <w:lang w:val="en-US"/>
        </w:rPr>
        <w:t xml:space="preserve">(  </w:t>
      </w:r>
      <w:proofErr w:type="gramEnd"/>
      <w:r>
        <w:rPr>
          <w:lang w:val="en-US"/>
        </w:rPr>
        <w:t xml:space="preserve"> </w:t>
      </w:r>
      <w:r w:rsidR="00641648">
        <w:rPr>
          <w:lang w:val="en-US"/>
        </w:rPr>
        <w:t xml:space="preserve">  </w:t>
      </w:r>
      <w:r>
        <w:rPr>
          <w:lang w:val="en-US"/>
        </w:rPr>
        <w:t xml:space="preserve">) </w:t>
      </w:r>
      <w:r w:rsidR="00641648">
        <w:rPr>
          <w:lang w:val="en-US"/>
        </w:rPr>
        <w:t>p</w:t>
      </w:r>
      <w:r>
        <w:rPr>
          <w:lang w:val="en-US"/>
        </w:rPr>
        <w:t xml:space="preserve">. </w:t>
      </w:r>
      <w:r w:rsidRPr="00A6484A">
        <w:rPr>
          <w:lang w:val="en-US"/>
        </w:rPr>
        <w:t>To assess cloud detection algorithms over Amazonia, we chose five areas representative of its</w:t>
      </w:r>
      <w:r>
        <w:rPr>
          <w:lang w:val="en-US"/>
        </w:rPr>
        <w:t xml:space="preserve"> </w:t>
      </w:r>
      <w:r w:rsidRPr="00A6484A">
        <w:rPr>
          <w:lang w:val="en-US"/>
        </w:rPr>
        <w:t>climate heterogeneity.</w:t>
      </w:r>
    </w:p>
    <w:p w14:paraId="1807644F" w14:textId="0C8D6FBE" w:rsidR="00A6484A" w:rsidRDefault="00A6484A" w:rsidP="00A6484A">
      <w:pPr>
        <w:rPr>
          <w:lang w:val="en-US"/>
        </w:rPr>
      </w:pPr>
      <w:proofErr w:type="gramStart"/>
      <w:r>
        <w:rPr>
          <w:lang w:val="en-US"/>
        </w:rPr>
        <w:t xml:space="preserve">(  </w:t>
      </w:r>
      <w:proofErr w:type="gramEnd"/>
      <w:r>
        <w:rPr>
          <w:lang w:val="en-US"/>
        </w:rPr>
        <w:t xml:space="preserve"> </w:t>
      </w:r>
      <w:r w:rsidR="00641648">
        <w:rPr>
          <w:lang w:val="en-US"/>
        </w:rPr>
        <w:t xml:space="preserve">  </w:t>
      </w:r>
      <w:r>
        <w:rPr>
          <w:lang w:val="en-US"/>
        </w:rPr>
        <w:t xml:space="preserve">) </w:t>
      </w:r>
      <w:r w:rsidR="00641648">
        <w:rPr>
          <w:lang w:val="en-US"/>
        </w:rPr>
        <w:t>q</w:t>
      </w:r>
      <w:r>
        <w:rPr>
          <w:lang w:val="en-US"/>
        </w:rPr>
        <w:t xml:space="preserve">. </w:t>
      </w:r>
      <w:r w:rsidRPr="00A6484A">
        <w:rPr>
          <w:lang w:val="en-US"/>
        </w:rPr>
        <w:t>The world’s tropical forests are essential places for environmental sustainability and the future of</w:t>
      </w:r>
      <w:r>
        <w:rPr>
          <w:lang w:val="en-US"/>
        </w:rPr>
        <w:t xml:space="preserve"> </w:t>
      </w:r>
      <w:r w:rsidRPr="00A6484A">
        <w:rPr>
          <w:lang w:val="en-US"/>
        </w:rPr>
        <w:t>our planet.</w:t>
      </w:r>
    </w:p>
    <w:p w14:paraId="2904874B" w14:textId="655008FD" w:rsidR="0058548F" w:rsidRDefault="0058548F" w:rsidP="0058548F">
      <w:pPr>
        <w:rPr>
          <w:lang w:val="en-US"/>
        </w:rPr>
      </w:pPr>
      <w:proofErr w:type="gramStart"/>
      <w:r>
        <w:rPr>
          <w:lang w:val="en-US"/>
        </w:rPr>
        <w:t xml:space="preserve">(  </w:t>
      </w:r>
      <w:proofErr w:type="gramEnd"/>
      <w:r>
        <w:rPr>
          <w:lang w:val="en-US"/>
        </w:rPr>
        <w:t xml:space="preserve"> </w:t>
      </w:r>
      <w:r w:rsidR="00266BFC">
        <w:rPr>
          <w:lang w:val="en-US"/>
        </w:rPr>
        <w:t xml:space="preserve"> </w:t>
      </w:r>
      <w:r>
        <w:rPr>
          <w:lang w:val="en-US"/>
        </w:rPr>
        <w:t xml:space="preserve"> ) r. </w:t>
      </w:r>
      <w:r w:rsidRPr="0058548F">
        <w:rPr>
          <w:lang w:val="en-US"/>
        </w:rPr>
        <w:t>We hope to improve the land use and cover mapping in</w:t>
      </w:r>
      <w:r>
        <w:rPr>
          <w:lang w:val="en-US"/>
        </w:rPr>
        <w:t xml:space="preserve"> </w:t>
      </w:r>
      <w:r w:rsidRPr="0058548F">
        <w:rPr>
          <w:lang w:val="en-US"/>
        </w:rPr>
        <w:t>the BDC project using SAR data cubes.</w:t>
      </w:r>
    </w:p>
    <w:p w14:paraId="18C9C7EE" w14:textId="425AFE48" w:rsidR="00731479" w:rsidRPr="00A6484A" w:rsidRDefault="00922BF7">
      <w:pPr>
        <w:rPr>
          <w:lang w:val="en-US"/>
        </w:rPr>
      </w:pPr>
      <w:proofErr w:type="gramStart"/>
      <w:r>
        <w:rPr>
          <w:lang w:val="en-US"/>
        </w:rPr>
        <w:t xml:space="preserve">(  </w:t>
      </w:r>
      <w:proofErr w:type="gramEnd"/>
      <w:r>
        <w:rPr>
          <w:lang w:val="en-US"/>
        </w:rPr>
        <w:t xml:space="preserve"> </w:t>
      </w:r>
      <w:r w:rsidR="00266BFC">
        <w:rPr>
          <w:lang w:val="en-US"/>
        </w:rPr>
        <w:t xml:space="preserve"> </w:t>
      </w:r>
      <w:r>
        <w:rPr>
          <w:lang w:val="en-US"/>
        </w:rPr>
        <w:t xml:space="preserve"> ) s. Snow presents a comparison of three methodologies for label placement.</w:t>
      </w:r>
    </w:p>
    <w:p w14:paraId="5686A18A" w14:textId="14D4FF4B" w:rsidR="00C73596" w:rsidRDefault="00731479">
      <w:r>
        <w:lastRenderedPageBreak/>
        <w:t>2) Reorganize as frases a seguir</w:t>
      </w:r>
      <w:r w:rsidR="00266BFC">
        <w:t>,</w:t>
      </w:r>
      <w:r>
        <w:t xml:space="preserve"> separ</w:t>
      </w:r>
      <w:r w:rsidR="00085807">
        <w:t>ando</w:t>
      </w:r>
      <w:r w:rsidR="00266BFC">
        <w:t>-as</w:t>
      </w:r>
      <w:r>
        <w:t xml:space="preserve"> em dois</w:t>
      </w:r>
      <w:r w:rsidR="004C1549" w:rsidRPr="004C1549">
        <w:t xml:space="preserve"> parágrafo</w:t>
      </w:r>
      <w:r>
        <w:t>s</w:t>
      </w:r>
      <w:r w:rsidR="00C80A23">
        <w:t>.</w:t>
      </w:r>
    </w:p>
    <w:p w14:paraId="098E7BE0" w14:textId="77777777" w:rsidR="002351A1" w:rsidRDefault="002351A1"/>
    <w:p w14:paraId="7EFB4157" w14:textId="1970703C" w:rsidR="004C1549" w:rsidRDefault="00C73596">
      <w:r>
        <w:t xml:space="preserve">(a) </w:t>
      </w:r>
      <w:r>
        <w:tab/>
        <w:t>Primeiro parágrafo:</w:t>
      </w:r>
    </w:p>
    <w:p w14:paraId="7A96FDEF" w14:textId="20CBDF12" w:rsidR="00C73596" w:rsidRDefault="00C73596">
      <w:r>
        <w:tab/>
        <w:t>Segundo parágrafo:</w:t>
      </w:r>
    </w:p>
    <w:p w14:paraId="65D88FAF" w14:textId="77777777" w:rsidR="00634D1B" w:rsidRDefault="00E8459E" w:rsidP="00E8459E">
      <w:pPr>
        <w:pStyle w:val="PargrafodaLista"/>
        <w:numPr>
          <w:ilvl w:val="0"/>
          <w:numId w:val="6"/>
        </w:numPr>
        <w:rPr>
          <w:lang w:val="en-US"/>
        </w:rPr>
      </w:pPr>
      <w:r w:rsidRPr="00E8459E">
        <w:rPr>
          <w:lang w:val="en-US"/>
        </w:rPr>
        <w:t>Most spatial algorithms can be designed to be independent of spatial data structure, relying instead on basic properties that most of them provide.</w:t>
      </w:r>
    </w:p>
    <w:p w14:paraId="4F97272C" w14:textId="77777777" w:rsidR="00634D1B" w:rsidRDefault="00E8459E" w:rsidP="00E8459E">
      <w:pPr>
        <w:pStyle w:val="PargrafodaLista"/>
        <w:numPr>
          <w:ilvl w:val="0"/>
          <w:numId w:val="6"/>
        </w:numPr>
        <w:rPr>
          <w:lang w:val="en-US"/>
        </w:rPr>
      </w:pPr>
      <w:r w:rsidRPr="00E8459E">
        <w:rPr>
          <w:lang w:val="en-US"/>
        </w:rPr>
        <w:t>Abstract data type definitions have an externally viewable set of operations and a set of axioms applicable to them [17].</w:t>
      </w:r>
    </w:p>
    <w:p w14:paraId="7B4053E1" w14:textId="77777777" w:rsidR="00634D1B" w:rsidRDefault="00E8459E" w:rsidP="00E8459E">
      <w:pPr>
        <w:pStyle w:val="PargrafodaLista"/>
        <w:numPr>
          <w:ilvl w:val="0"/>
          <w:numId w:val="6"/>
        </w:numPr>
        <w:rPr>
          <w:lang w:val="en-US"/>
        </w:rPr>
      </w:pPr>
      <w:r w:rsidRPr="00E8459E">
        <w:rPr>
          <w:lang w:val="en-US"/>
        </w:rPr>
        <w:t>The design of the Field data type is based on the ideas of generic programming.</w:t>
      </w:r>
    </w:p>
    <w:p w14:paraId="7DFD8F6F" w14:textId="77777777" w:rsidR="00634D1B" w:rsidRDefault="00E8459E" w:rsidP="00E8459E">
      <w:pPr>
        <w:pStyle w:val="PargrafodaLista"/>
        <w:numPr>
          <w:ilvl w:val="0"/>
          <w:numId w:val="6"/>
        </w:numPr>
        <w:rPr>
          <w:lang w:val="en-US"/>
        </w:rPr>
      </w:pPr>
      <w:r w:rsidRPr="00E8459E">
        <w:rPr>
          <w:lang w:val="en-US"/>
        </w:rPr>
        <w:t xml:space="preserve">To find the mean value of an attribute in a spatial data set, it is irrelevant whether the data structure is a TIN, a grid, or a set of polygons. </w:t>
      </w:r>
    </w:p>
    <w:p w14:paraId="6123B81F" w14:textId="0BB11EBA" w:rsidR="00C73596" w:rsidRDefault="00731479" w:rsidP="00E8459E">
      <w:pPr>
        <w:pStyle w:val="PargrafodaLista"/>
        <w:numPr>
          <w:ilvl w:val="0"/>
          <w:numId w:val="6"/>
        </w:numPr>
        <w:rPr>
          <w:lang w:val="en-US"/>
        </w:rPr>
      </w:pPr>
      <w:r w:rsidRPr="00E8459E">
        <w:rPr>
          <w:lang w:val="en-US"/>
        </w:rPr>
        <w:t>Generic programming uses abstract data types, which are formal tools that allow</w:t>
      </w:r>
      <w:r w:rsidR="00E8459E" w:rsidRPr="00E8459E">
        <w:rPr>
          <w:lang w:val="en-US"/>
        </w:rPr>
        <w:t xml:space="preserve"> </w:t>
      </w:r>
      <w:r w:rsidRPr="00E8459E">
        <w:rPr>
          <w:lang w:val="en-US"/>
        </w:rPr>
        <w:t>an objective evaluation of computer representations [3].</w:t>
      </w:r>
    </w:p>
    <w:p w14:paraId="24F46D5C" w14:textId="787DCFE1" w:rsidR="00C73596" w:rsidRPr="00C73596" w:rsidRDefault="00C73596" w:rsidP="00C73596">
      <w:pPr>
        <w:pStyle w:val="PargrafodaLista"/>
        <w:numPr>
          <w:ilvl w:val="0"/>
          <w:numId w:val="6"/>
        </w:numPr>
        <w:rPr>
          <w:lang w:val="en-US"/>
        </w:rPr>
      </w:pPr>
      <w:r w:rsidRPr="00E8459E">
        <w:rPr>
          <w:lang w:val="en-US"/>
        </w:rPr>
        <w:t>Generic programming is well-suited for building GIS [9].</w:t>
      </w:r>
    </w:p>
    <w:p w14:paraId="07D0B201" w14:textId="789BCA69" w:rsidR="00731479" w:rsidRPr="00E8459E" w:rsidRDefault="00731479" w:rsidP="00E8459E">
      <w:pPr>
        <w:pStyle w:val="PargrafodaLista"/>
        <w:numPr>
          <w:ilvl w:val="0"/>
          <w:numId w:val="6"/>
        </w:numPr>
        <w:rPr>
          <w:lang w:val="en-US"/>
        </w:rPr>
      </w:pPr>
      <w:r w:rsidRPr="00E8459E">
        <w:rPr>
          <w:lang w:val="en-US"/>
        </w:rPr>
        <w:t>The operations are generic, so they work for di</w:t>
      </w:r>
      <w:r w:rsidRPr="00E8459E">
        <w:rPr>
          <w:rFonts w:ascii="Cambria Math" w:hAnsi="Cambria Math" w:cs="Cambria Math"/>
          <w:lang w:val="en-US"/>
        </w:rPr>
        <w:t>ff</w:t>
      </w:r>
      <w:r w:rsidRPr="00E8459E">
        <w:rPr>
          <w:lang w:val="en-US"/>
        </w:rPr>
        <w:t>erent</w:t>
      </w:r>
      <w:r w:rsidR="00E8459E" w:rsidRPr="00E8459E">
        <w:rPr>
          <w:lang w:val="en-US"/>
        </w:rPr>
        <w:t xml:space="preserve"> </w:t>
      </w:r>
      <w:r w:rsidRPr="00E8459E">
        <w:rPr>
          <w:lang w:val="en-US"/>
        </w:rPr>
        <w:t>data structures and di</w:t>
      </w:r>
      <w:r w:rsidRPr="00E8459E">
        <w:rPr>
          <w:rFonts w:ascii="Cambria Math" w:hAnsi="Cambria Math" w:cs="Cambria Math"/>
          <w:lang w:val="en-US"/>
        </w:rPr>
        <w:t>ff</w:t>
      </w:r>
      <w:r w:rsidRPr="00E8459E">
        <w:rPr>
          <w:lang w:val="en-US"/>
        </w:rPr>
        <w:t>erent implementations.</w:t>
      </w:r>
    </w:p>
    <w:p w14:paraId="1B8BAB82" w14:textId="0EFE3299" w:rsidR="00731479" w:rsidRDefault="00731479" w:rsidP="00C73596">
      <w:pPr>
        <w:pStyle w:val="PargrafodaLista"/>
        <w:rPr>
          <w:lang w:val="en-US"/>
        </w:rPr>
      </w:pPr>
    </w:p>
    <w:p w14:paraId="48E7DEEA" w14:textId="77777777" w:rsidR="002351A1" w:rsidRPr="00C73596" w:rsidRDefault="002351A1" w:rsidP="00C73596">
      <w:pPr>
        <w:pStyle w:val="PargrafodaLista"/>
        <w:rPr>
          <w:lang w:val="en-US"/>
        </w:rPr>
      </w:pPr>
    </w:p>
    <w:p w14:paraId="4A19C410" w14:textId="01589FE6" w:rsidR="00C73596" w:rsidRDefault="00C73596" w:rsidP="00C73596">
      <w:r>
        <w:t xml:space="preserve">(b) </w:t>
      </w:r>
      <w:r>
        <w:tab/>
        <w:t>Primeiro parágrafo:</w:t>
      </w:r>
    </w:p>
    <w:p w14:paraId="079B0E05" w14:textId="15E6BA68" w:rsidR="00122540" w:rsidRPr="00C73596" w:rsidRDefault="00C73596">
      <w:r>
        <w:tab/>
        <w:t>Segundo parágrafo:</w:t>
      </w:r>
    </w:p>
    <w:p w14:paraId="77B2D8E0" w14:textId="77777777" w:rsidR="00C73596" w:rsidRDefault="00E8459E" w:rsidP="00C73596">
      <w:pPr>
        <w:pStyle w:val="PargrafodaLista"/>
        <w:numPr>
          <w:ilvl w:val="0"/>
          <w:numId w:val="7"/>
        </w:numPr>
        <w:rPr>
          <w:lang w:val="en-US"/>
        </w:rPr>
      </w:pPr>
      <w:r w:rsidRPr="00C73596">
        <w:rPr>
          <w:lang w:val="en-US"/>
        </w:rPr>
        <w:t>We now consider some hypothesis that could account for such significant differences.</w:t>
      </w:r>
    </w:p>
    <w:p w14:paraId="42363198" w14:textId="77777777" w:rsidR="00C73596" w:rsidRDefault="00E8459E" w:rsidP="00C73596">
      <w:pPr>
        <w:pStyle w:val="PargrafodaLista"/>
        <w:numPr>
          <w:ilvl w:val="0"/>
          <w:numId w:val="7"/>
        </w:numPr>
        <w:rPr>
          <w:lang w:val="en-US"/>
        </w:rPr>
      </w:pPr>
      <w:proofErr w:type="spellStart"/>
      <w:r w:rsidRPr="00C73596">
        <w:rPr>
          <w:lang w:val="en-US"/>
        </w:rPr>
        <w:t>Fmask</w:t>
      </w:r>
      <w:proofErr w:type="spellEnd"/>
      <w:r w:rsidRPr="00C73596">
        <w:rPr>
          <w:lang w:val="en-US"/>
        </w:rPr>
        <w:t xml:space="preserve"> 4 had an overall accuracy of 90%, followed by Sen2Cor (79%), MAJA (69%) and s2cloudless (52%).</w:t>
      </w:r>
    </w:p>
    <w:p w14:paraId="66CAD152" w14:textId="77777777" w:rsidR="00C73596" w:rsidRDefault="00634D1B" w:rsidP="00E8459E">
      <w:pPr>
        <w:pStyle w:val="PargrafodaLista"/>
        <w:numPr>
          <w:ilvl w:val="0"/>
          <w:numId w:val="7"/>
        </w:numPr>
        <w:rPr>
          <w:lang w:val="en-US"/>
        </w:rPr>
      </w:pPr>
      <w:r w:rsidRPr="00C73596">
        <w:rPr>
          <w:lang w:val="en-US"/>
        </w:rPr>
        <w:t xml:space="preserve">As noted by </w:t>
      </w:r>
      <w:proofErr w:type="spellStart"/>
      <w:r w:rsidRPr="00C73596">
        <w:rPr>
          <w:lang w:val="en-US"/>
        </w:rPr>
        <w:t>Baetens</w:t>
      </w:r>
      <w:proofErr w:type="spellEnd"/>
      <w:r w:rsidRPr="00C73596">
        <w:rPr>
          <w:lang w:val="en-US"/>
        </w:rPr>
        <w:t xml:space="preserve"> et al. [26], for satellites without thermal bands cloud detection methods use thresholds.</w:t>
      </w:r>
    </w:p>
    <w:p w14:paraId="7A6A4DEE" w14:textId="77777777" w:rsidR="00C73596" w:rsidRDefault="00E8459E" w:rsidP="00E8459E">
      <w:pPr>
        <w:pStyle w:val="PargrafodaLista"/>
        <w:numPr>
          <w:ilvl w:val="0"/>
          <w:numId w:val="7"/>
        </w:numPr>
        <w:rPr>
          <w:lang w:val="en-US"/>
        </w:rPr>
      </w:pPr>
      <w:r w:rsidRPr="00C73596">
        <w:rPr>
          <w:lang w:val="en-US"/>
        </w:rPr>
        <w:t xml:space="preserve">Different thresholds are set for the visible bands, the 1.38 µm band, and the Normalized Difference Snow Index. </w:t>
      </w:r>
    </w:p>
    <w:p w14:paraId="07C89FBC" w14:textId="77777777" w:rsidR="00C73596" w:rsidRDefault="00634D1B" w:rsidP="00E8459E">
      <w:pPr>
        <w:pStyle w:val="PargrafodaLista"/>
        <w:numPr>
          <w:ilvl w:val="0"/>
          <w:numId w:val="7"/>
        </w:numPr>
        <w:rPr>
          <w:lang w:val="en-US"/>
        </w:rPr>
      </w:pPr>
      <w:r w:rsidRPr="00C73596">
        <w:rPr>
          <w:lang w:val="en-US"/>
        </w:rPr>
        <w:t>For this reason, no single study can provide definitive guidance.</w:t>
      </w:r>
    </w:p>
    <w:p w14:paraId="60231AFC" w14:textId="77777777" w:rsidR="00C73596" w:rsidRDefault="00E8459E" w:rsidP="00E8459E">
      <w:pPr>
        <w:pStyle w:val="PargrafodaLista"/>
        <w:numPr>
          <w:ilvl w:val="0"/>
          <w:numId w:val="7"/>
        </w:numPr>
        <w:rPr>
          <w:lang w:val="en-US"/>
        </w:rPr>
      </w:pPr>
      <w:r w:rsidRPr="00C73596">
        <w:rPr>
          <w:lang w:val="en-US"/>
        </w:rPr>
        <w:t xml:space="preserve">The results of this study show that the </w:t>
      </w:r>
      <w:proofErr w:type="spellStart"/>
      <w:r w:rsidRPr="00C73596">
        <w:rPr>
          <w:lang w:val="en-US"/>
        </w:rPr>
        <w:t>Fmask</w:t>
      </w:r>
      <w:proofErr w:type="spellEnd"/>
      <w:r w:rsidRPr="00C73596">
        <w:rPr>
          <w:lang w:val="en-US"/>
        </w:rPr>
        <w:t xml:space="preserve"> 4 algorithm consistently performs better than the alternatives for Sentinel-2 images of the Amazon rain forest.</w:t>
      </w:r>
    </w:p>
    <w:p w14:paraId="5E5D08D8" w14:textId="77777777" w:rsidR="00C73596" w:rsidRDefault="00E8459E" w:rsidP="00E8459E">
      <w:pPr>
        <w:pStyle w:val="PargrafodaLista"/>
        <w:numPr>
          <w:ilvl w:val="0"/>
          <w:numId w:val="7"/>
        </w:numPr>
        <w:rPr>
          <w:lang w:val="en-US"/>
        </w:rPr>
      </w:pPr>
      <w:r w:rsidRPr="00C73596">
        <w:rPr>
          <w:lang w:val="en-US"/>
        </w:rPr>
        <w:t xml:space="preserve">Our results are different from those of </w:t>
      </w:r>
      <w:proofErr w:type="spellStart"/>
      <w:r w:rsidRPr="00C73596">
        <w:rPr>
          <w:lang w:val="en-US"/>
        </w:rPr>
        <w:t>Baetens</w:t>
      </w:r>
      <w:proofErr w:type="spellEnd"/>
      <w:r w:rsidRPr="00C73596">
        <w:rPr>
          <w:lang w:val="en-US"/>
        </w:rPr>
        <w:t xml:space="preserve"> et al. [26] who concluded that MAJA and </w:t>
      </w:r>
      <w:proofErr w:type="spellStart"/>
      <w:r w:rsidRPr="00C73596">
        <w:rPr>
          <w:lang w:val="en-US"/>
        </w:rPr>
        <w:t>Fmask</w:t>
      </w:r>
      <w:proofErr w:type="spellEnd"/>
      <w:r w:rsidRPr="00C73596">
        <w:rPr>
          <w:lang w:val="en-US"/>
        </w:rPr>
        <w:t xml:space="preserve"> 4 perform similarly with an overall accuracy around 90%, while Sen2Cor had an overall accuracy of 84%.</w:t>
      </w:r>
    </w:p>
    <w:p w14:paraId="0521EA0B" w14:textId="77777777" w:rsidR="00C73596" w:rsidRDefault="00E8459E" w:rsidP="00E8459E">
      <w:pPr>
        <w:pStyle w:val="PargrafodaLista"/>
        <w:numPr>
          <w:ilvl w:val="0"/>
          <w:numId w:val="7"/>
        </w:numPr>
        <w:rPr>
          <w:lang w:val="en-US"/>
        </w:rPr>
      </w:pPr>
      <w:r w:rsidRPr="00C73596">
        <w:rPr>
          <w:lang w:val="en-US"/>
        </w:rPr>
        <w:t>These approximations address important challenges for cloud detection methods: distinguishing clouds from snow, mountain tops, bright deserts, and large built-up objects.</w:t>
      </w:r>
    </w:p>
    <w:p w14:paraId="37270559" w14:textId="77777777" w:rsidR="00C73596" w:rsidRDefault="00E8459E" w:rsidP="00E8459E">
      <w:pPr>
        <w:pStyle w:val="PargrafodaLista"/>
        <w:numPr>
          <w:ilvl w:val="0"/>
          <w:numId w:val="7"/>
        </w:numPr>
        <w:rPr>
          <w:lang w:val="en-US"/>
        </w:rPr>
      </w:pPr>
      <w:r w:rsidRPr="00C73596">
        <w:rPr>
          <w:lang w:val="en-US"/>
        </w:rPr>
        <w:t>Since each cloud detection method relies on different ad hoc hypotheses, its usefulness varies from scene to scene.</w:t>
      </w:r>
    </w:p>
    <w:p w14:paraId="32113700" w14:textId="403F496B" w:rsidR="00461746" w:rsidRPr="00085807" w:rsidRDefault="00E8459E" w:rsidP="00085807">
      <w:pPr>
        <w:pStyle w:val="PargrafodaLista"/>
        <w:numPr>
          <w:ilvl w:val="0"/>
          <w:numId w:val="7"/>
        </w:numPr>
        <w:rPr>
          <w:lang w:val="en-US"/>
        </w:rPr>
      </w:pPr>
      <w:r w:rsidRPr="00C73596">
        <w:rPr>
          <w:lang w:val="en-US"/>
        </w:rPr>
        <w:t>Studies that target specific regions, such as the current paper, provide valuable advice even though its results cannot be generalized to non-forest areas.</w:t>
      </w:r>
    </w:p>
    <w:p w14:paraId="514E7205" w14:textId="77777777" w:rsidR="002351A1" w:rsidRPr="00E81417" w:rsidRDefault="002351A1" w:rsidP="00461746">
      <w:pPr>
        <w:rPr>
          <w:lang w:val="en-US"/>
        </w:rPr>
      </w:pPr>
    </w:p>
    <w:p w14:paraId="437F8AD7" w14:textId="77777777" w:rsidR="002351A1" w:rsidRPr="00E81417" w:rsidRDefault="002351A1" w:rsidP="00461746">
      <w:pPr>
        <w:rPr>
          <w:lang w:val="en-US"/>
        </w:rPr>
      </w:pPr>
    </w:p>
    <w:p w14:paraId="184E6905" w14:textId="497909F3" w:rsidR="00461746" w:rsidRDefault="00461746" w:rsidP="00461746">
      <w:r>
        <w:lastRenderedPageBreak/>
        <w:t xml:space="preserve">(c) </w:t>
      </w:r>
      <w:r>
        <w:tab/>
        <w:t>Primeiro parágrafo:</w:t>
      </w:r>
    </w:p>
    <w:p w14:paraId="269E8B7E" w14:textId="296578EF" w:rsidR="00461746" w:rsidRDefault="00461746" w:rsidP="00461746">
      <w:r>
        <w:tab/>
        <w:t>Segundo parágrafo:</w:t>
      </w:r>
    </w:p>
    <w:p w14:paraId="34DD352D" w14:textId="77777777" w:rsidR="00C80A23" w:rsidRPr="00461746" w:rsidRDefault="00C80A23" w:rsidP="00461746"/>
    <w:p w14:paraId="3DDA33CB" w14:textId="77777777" w:rsidR="00085807" w:rsidRDefault="00085807" w:rsidP="00085807">
      <w:pPr>
        <w:pStyle w:val="PargrafodaLista"/>
        <w:numPr>
          <w:ilvl w:val="0"/>
          <w:numId w:val="8"/>
        </w:numPr>
        <w:rPr>
          <w:lang w:val="en-US"/>
        </w:rPr>
      </w:pPr>
      <w:r w:rsidRPr="00461746">
        <w:rPr>
          <w:lang w:val="en-US"/>
        </w:rPr>
        <w:t>A special diagrammatic technique is introduced as a tool for database design.</w:t>
      </w:r>
    </w:p>
    <w:p w14:paraId="66B9031B" w14:textId="77777777" w:rsidR="00085807" w:rsidRPr="00085807" w:rsidRDefault="00085807" w:rsidP="00085807">
      <w:pPr>
        <w:pStyle w:val="PargrafodaLista"/>
        <w:numPr>
          <w:ilvl w:val="0"/>
          <w:numId w:val="8"/>
        </w:numPr>
        <w:rPr>
          <w:lang w:val="en-US"/>
        </w:rPr>
      </w:pPr>
      <w:r w:rsidRPr="00461746">
        <w:rPr>
          <w:lang w:val="en-US"/>
        </w:rPr>
        <w:t>Semantic ambiguities in these models are analyzed.</w:t>
      </w:r>
    </w:p>
    <w:p w14:paraId="5D2FC71D" w14:textId="77777777" w:rsidR="00085807" w:rsidRDefault="00085807" w:rsidP="00085807">
      <w:pPr>
        <w:pStyle w:val="PargrafodaLista"/>
        <w:numPr>
          <w:ilvl w:val="0"/>
          <w:numId w:val="8"/>
        </w:numPr>
        <w:rPr>
          <w:lang w:val="en-US"/>
        </w:rPr>
      </w:pPr>
      <w:r w:rsidRPr="00461746">
        <w:rPr>
          <w:lang w:val="en-US"/>
        </w:rPr>
        <w:t>This model incorporates some of the important semantic information about the real world.</w:t>
      </w:r>
    </w:p>
    <w:p w14:paraId="1BB360ED" w14:textId="77777777" w:rsidR="00085807" w:rsidRPr="00085807" w:rsidRDefault="00085807" w:rsidP="00085807">
      <w:pPr>
        <w:pStyle w:val="PargrafodaLista"/>
        <w:numPr>
          <w:ilvl w:val="0"/>
          <w:numId w:val="8"/>
        </w:numPr>
        <w:rPr>
          <w:lang w:val="en-US"/>
        </w:rPr>
      </w:pPr>
      <w:r w:rsidRPr="00461746">
        <w:rPr>
          <w:lang w:val="en-US"/>
        </w:rPr>
        <w:t>Some implications for data integrity, information retrieval, and data manipulation are discussed.</w:t>
      </w:r>
    </w:p>
    <w:p w14:paraId="6401F5F2" w14:textId="77777777" w:rsidR="00461746" w:rsidRDefault="00461746" w:rsidP="00085807">
      <w:pPr>
        <w:pStyle w:val="PargrafodaLista"/>
        <w:numPr>
          <w:ilvl w:val="0"/>
          <w:numId w:val="8"/>
        </w:numPr>
        <w:rPr>
          <w:lang w:val="en-US"/>
        </w:rPr>
      </w:pPr>
      <w:r w:rsidRPr="00461746">
        <w:rPr>
          <w:lang w:val="en-US"/>
        </w:rPr>
        <w:t>A data model, called the entity-relationship model, is proposed.</w:t>
      </w:r>
    </w:p>
    <w:p w14:paraId="4ACB9B09" w14:textId="05EB2C33" w:rsidR="00461746" w:rsidRPr="00085807" w:rsidRDefault="00461746" w:rsidP="00085807">
      <w:pPr>
        <w:pStyle w:val="PargrafodaLista"/>
        <w:numPr>
          <w:ilvl w:val="0"/>
          <w:numId w:val="8"/>
        </w:numPr>
        <w:rPr>
          <w:lang w:val="en-US"/>
        </w:rPr>
      </w:pPr>
      <w:r w:rsidRPr="00461746">
        <w:rPr>
          <w:lang w:val="en-US"/>
        </w:rPr>
        <w:t>The entity-relationship model can be used as a basis for unification of different views of data: the network model, the relational model, and the entity set model.</w:t>
      </w:r>
    </w:p>
    <w:p w14:paraId="2C26FFFB" w14:textId="77777777" w:rsidR="00085807" w:rsidRDefault="00085807" w:rsidP="00085807">
      <w:pPr>
        <w:pStyle w:val="PargrafodaLista"/>
        <w:numPr>
          <w:ilvl w:val="0"/>
          <w:numId w:val="8"/>
        </w:numPr>
        <w:rPr>
          <w:lang w:val="en-US"/>
        </w:rPr>
      </w:pPr>
      <w:r w:rsidRPr="00461746">
        <w:rPr>
          <w:lang w:val="en-US"/>
        </w:rPr>
        <w:t>Possible ways to derive their views of data from the entity-relationship model are presented.</w:t>
      </w:r>
    </w:p>
    <w:p w14:paraId="3CFDC7EF" w14:textId="7A2F0A07" w:rsidR="00461746" w:rsidRPr="00085807" w:rsidRDefault="00085807" w:rsidP="00085807">
      <w:pPr>
        <w:pStyle w:val="PargrafodaLista"/>
        <w:numPr>
          <w:ilvl w:val="0"/>
          <w:numId w:val="8"/>
        </w:numPr>
        <w:rPr>
          <w:lang w:val="en-US"/>
        </w:rPr>
      </w:pPr>
      <w:r w:rsidRPr="00461746">
        <w:rPr>
          <w:lang w:val="en-US"/>
        </w:rPr>
        <w:t>An example of database design and description using the model and the diagrammatic technique is given.</w:t>
      </w:r>
    </w:p>
    <w:p w14:paraId="27F38847" w14:textId="5EA6D898" w:rsidR="00E8459E" w:rsidRDefault="00E8459E">
      <w:pPr>
        <w:rPr>
          <w:lang w:val="en-US"/>
        </w:rPr>
      </w:pPr>
    </w:p>
    <w:p w14:paraId="41D0384E" w14:textId="77777777" w:rsidR="002351A1" w:rsidRPr="00E8459E" w:rsidRDefault="002351A1">
      <w:pPr>
        <w:rPr>
          <w:lang w:val="en-US"/>
        </w:rPr>
      </w:pPr>
    </w:p>
    <w:p w14:paraId="0F69DBC8" w14:textId="07DA74E7" w:rsidR="0058548F" w:rsidRDefault="00085807" w:rsidP="0058548F">
      <w:r w:rsidRPr="0058548F">
        <w:t xml:space="preserve">(d) </w:t>
      </w:r>
      <w:r w:rsidR="0058548F">
        <w:tab/>
        <w:t>Primeiro parágrafo:</w:t>
      </w:r>
    </w:p>
    <w:p w14:paraId="2BC26814" w14:textId="7B332736" w:rsidR="0058548F" w:rsidRDefault="0058548F">
      <w:r>
        <w:tab/>
        <w:t>Segundo parágrafo:</w:t>
      </w:r>
    </w:p>
    <w:p w14:paraId="747436C1" w14:textId="77777777" w:rsidR="00C80A23" w:rsidRPr="0058548F" w:rsidRDefault="00C80A23"/>
    <w:p w14:paraId="13003650" w14:textId="77777777" w:rsidR="0058548F" w:rsidRDefault="0058548F" w:rsidP="0058548F">
      <w:pPr>
        <w:pStyle w:val="PargrafodaLista"/>
        <w:numPr>
          <w:ilvl w:val="0"/>
          <w:numId w:val="9"/>
        </w:numPr>
        <w:rPr>
          <w:lang w:val="en-US"/>
        </w:rPr>
      </w:pPr>
      <w:r w:rsidRPr="0058548F">
        <w:rPr>
          <w:lang w:val="en-US"/>
        </w:rPr>
        <w:t>In 2019, five petabytes of images were produced by the satellites Landsat-7/8, CBERS-4/4A, Terra/Aqua,</w:t>
      </w:r>
      <w:r>
        <w:rPr>
          <w:lang w:val="en-US"/>
        </w:rPr>
        <w:t xml:space="preserve"> </w:t>
      </w:r>
      <w:r w:rsidRPr="0058548F">
        <w:rPr>
          <w:lang w:val="en-US"/>
        </w:rPr>
        <w:t>and Sentinel-1/2/3 [3].</w:t>
      </w:r>
    </w:p>
    <w:p w14:paraId="2B07580B" w14:textId="77777777" w:rsidR="0058548F" w:rsidRDefault="0058548F" w:rsidP="0058548F">
      <w:pPr>
        <w:pStyle w:val="PargrafodaLista"/>
        <w:numPr>
          <w:ilvl w:val="0"/>
          <w:numId w:val="9"/>
        </w:numPr>
        <w:rPr>
          <w:lang w:val="en-US"/>
        </w:rPr>
      </w:pPr>
      <w:r w:rsidRPr="0058548F">
        <w:rPr>
          <w:lang w:val="en-US"/>
        </w:rPr>
        <w:t>Remote sensing satellites revisit the same place over the Earth’s surface at different times and</w:t>
      </w:r>
      <w:r>
        <w:rPr>
          <w:lang w:val="en-US"/>
        </w:rPr>
        <w:t xml:space="preserve"> </w:t>
      </w:r>
      <w:r w:rsidRPr="0058548F">
        <w:rPr>
          <w:lang w:val="en-US"/>
        </w:rPr>
        <w:t>produce image sequences of the same location over time.</w:t>
      </w:r>
    </w:p>
    <w:p w14:paraId="55B3B70C" w14:textId="7D0B068D" w:rsidR="0058548F" w:rsidRDefault="0058548F" w:rsidP="0058548F">
      <w:pPr>
        <w:pStyle w:val="PargrafodaLista"/>
        <w:numPr>
          <w:ilvl w:val="0"/>
          <w:numId w:val="9"/>
        </w:numPr>
        <w:rPr>
          <w:lang w:val="en-US"/>
        </w:rPr>
      </w:pPr>
      <w:r w:rsidRPr="0058548F">
        <w:rPr>
          <w:lang w:val="en-US"/>
        </w:rPr>
        <w:t>Image time series analysis and</w:t>
      </w:r>
      <w:r>
        <w:rPr>
          <w:lang w:val="en-US"/>
        </w:rPr>
        <w:t xml:space="preserve"> </w:t>
      </w:r>
      <w:r w:rsidRPr="0058548F">
        <w:rPr>
          <w:lang w:val="en-US"/>
        </w:rPr>
        <w:t>machine learning methods have been widely used for land use and cover classification and change</w:t>
      </w:r>
      <w:r>
        <w:rPr>
          <w:lang w:val="en-US"/>
        </w:rPr>
        <w:t xml:space="preserve"> </w:t>
      </w:r>
      <w:r w:rsidRPr="0058548F">
        <w:rPr>
          <w:lang w:val="en-US"/>
        </w:rPr>
        <w:t>detection with good results [6–11].</w:t>
      </w:r>
    </w:p>
    <w:p w14:paraId="4E0ACBD4" w14:textId="77777777" w:rsidR="0058548F" w:rsidRDefault="0058548F" w:rsidP="0058548F">
      <w:pPr>
        <w:pStyle w:val="PargrafodaLista"/>
        <w:numPr>
          <w:ilvl w:val="0"/>
          <w:numId w:val="9"/>
        </w:numPr>
        <w:rPr>
          <w:lang w:val="en-US"/>
        </w:rPr>
      </w:pPr>
      <w:r w:rsidRPr="0058548F">
        <w:rPr>
          <w:lang w:val="en-US"/>
        </w:rPr>
        <w:t>Time series derived from these sequences are</w:t>
      </w:r>
      <w:r>
        <w:rPr>
          <w:lang w:val="en-US"/>
        </w:rPr>
        <w:t xml:space="preserve"> </w:t>
      </w:r>
      <w:r w:rsidRPr="0058548F">
        <w:rPr>
          <w:lang w:val="en-US"/>
        </w:rPr>
        <w:t>very useful to investigate the dynamics of</w:t>
      </w:r>
      <w:r>
        <w:rPr>
          <w:lang w:val="en-US"/>
        </w:rPr>
        <w:t xml:space="preserve"> </w:t>
      </w:r>
      <w:r w:rsidRPr="0058548F">
        <w:rPr>
          <w:lang w:val="en-US"/>
        </w:rPr>
        <w:t>the environment over time.</w:t>
      </w:r>
    </w:p>
    <w:p w14:paraId="31A5B953" w14:textId="4640AE02" w:rsidR="0058548F" w:rsidRPr="0058548F" w:rsidRDefault="0058548F" w:rsidP="0058548F">
      <w:pPr>
        <w:pStyle w:val="PargrafodaLista"/>
        <w:numPr>
          <w:ilvl w:val="0"/>
          <w:numId w:val="9"/>
        </w:numPr>
        <w:rPr>
          <w:lang w:val="en-US"/>
        </w:rPr>
      </w:pPr>
      <w:r w:rsidRPr="0058548F">
        <w:rPr>
          <w:lang w:val="en-US"/>
        </w:rPr>
        <w:t>Nowadays, researchers have free access to an unprecedentedly large number of remote sensing</w:t>
      </w:r>
      <w:r>
        <w:rPr>
          <w:lang w:val="en-US"/>
        </w:rPr>
        <w:t xml:space="preserve"> </w:t>
      </w:r>
      <w:r w:rsidRPr="0058548F">
        <w:rPr>
          <w:lang w:val="en-US"/>
        </w:rPr>
        <w:t>images collected by different satellites and sensors with distinct spatial, temporal, and spectral resolutions</w:t>
      </w:r>
      <w:r>
        <w:rPr>
          <w:lang w:val="en-US"/>
        </w:rPr>
        <w:t>.</w:t>
      </w:r>
    </w:p>
    <w:p w14:paraId="07F3E3F2" w14:textId="77777777" w:rsidR="0058548F" w:rsidRDefault="0058548F" w:rsidP="0058548F">
      <w:pPr>
        <w:pStyle w:val="PargrafodaLista"/>
        <w:numPr>
          <w:ilvl w:val="0"/>
          <w:numId w:val="9"/>
        </w:numPr>
        <w:rPr>
          <w:lang w:val="en-US"/>
        </w:rPr>
      </w:pPr>
      <w:r w:rsidRPr="0058548F">
        <w:rPr>
          <w:lang w:val="en-US"/>
        </w:rPr>
        <w:t>Big Earth observation data sets bring new challenges and opportunities,</w:t>
      </w:r>
      <w:r>
        <w:rPr>
          <w:lang w:val="en-US"/>
        </w:rPr>
        <w:t xml:space="preserve"> </w:t>
      </w:r>
      <w:r w:rsidRPr="0058548F">
        <w:rPr>
          <w:lang w:val="en-US"/>
        </w:rPr>
        <w:t>including the novel generation of technological solutions to store, process, disseminate, and analyze</w:t>
      </w:r>
      <w:r>
        <w:rPr>
          <w:lang w:val="en-US"/>
        </w:rPr>
        <w:t xml:space="preserve"> </w:t>
      </w:r>
      <w:r w:rsidRPr="0058548F">
        <w:rPr>
          <w:lang w:val="en-US"/>
        </w:rPr>
        <w:t>them [4].</w:t>
      </w:r>
    </w:p>
    <w:p w14:paraId="78990435" w14:textId="35E4ED58" w:rsidR="00A6484A" w:rsidRDefault="0058548F" w:rsidP="00CF08F7">
      <w:pPr>
        <w:pStyle w:val="PargrafodaLista"/>
        <w:numPr>
          <w:ilvl w:val="0"/>
          <w:numId w:val="9"/>
        </w:numPr>
        <w:rPr>
          <w:lang w:val="en-US"/>
        </w:rPr>
      </w:pPr>
      <w:r w:rsidRPr="0058548F">
        <w:rPr>
          <w:lang w:val="en-US"/>
        </w:rPr>
        <w:t>One of these opportunities is the use of time series analysis to extract landscape change</w:t>
      </w:r>
      <w:r>
        <w:rPr>
          <w:lang w:val="en-US"/>
        </w:rPr>
        <w:t xml:space="preserve"> </w:t>
      </w:r>
      <w:r w:rsidRPr="0058548F">
        <w:rPr>
          <w:lang w:val="en-US"/>
        </w:rPr>
        <w:t>information from many remote sensing images [2,5].</w:t>
      </w:r>
    </w:p>
    <w:p w14:paraId="2A721ED7" w14:textId="1B7FD65A" w:rsidR="00C80A23" w:rsidRDefault="00C80A23" w:rsidP="00C80A23">
      <w:pPr>
        <w:rPr>
          <w:lang w:val="en-US"/>
        </w:rPr>
      </w:pPr>
    </w:p>
    <w:p w14:paraId="124EFC56" w14:textId="40537E27" w:rsidR="00C80A23" w:rsidRDefault="00C80A23" w:rsidP="00C80A23">
      <w:pPr>
        <w:rPr>
          <w:lang w:val="en-US"/>
        </w:rPr>
      </w:pPr>
    </w:p>
    <w:p w14:paraId="5E1B76BB" w14:textId="77777777" w:rsidR="002351A1" w:rsidRPr="00C80A23" w:rsidRDefault="002351A1" w:rsidP="00C80A23">
      <w:pPr>
        <w:rPr>
          <w:lang w:val="en-US"/>
        </w:rPr>
      </w:pPr>
    </w:p>
    <w:p w14:paraId="3FF2B311" w14:textId="7E1A606F" w:rsidR="00C80A23" w:rsidRDefault="00A6484A">
      <w:r>
        <w:lastRenderedPageBreak/>
        <w:t xml:space="preserve">3) </w:t>
      </w:r>
      <w:r w:rsidR="00122540" w:rsidRPr="00122540">
        <w:t xml:space="preserve">Reescreva </w:t>
      </w:r>
      <w:r w:rsidR="00423803">
        <w:t xml:space="preserve">os trechos </w:t>
      </w:r>
      <w:r w:rsidR="00122540" w:rsidRPr="00122540">
        <w:t>abaixo com o</w:t>
      </w:r>
      <w:r w:rsidR="00122540">
        <w:t xml:space="preserve"> objetivo de aumentar a legibilidade</w:t>
      </w:r>
      <w:r w:rsidR="00641648">
        <w:t xml:space="preserve"> e remover erros de gramática</w:t>
      </w:r>
      <w:r w:rsidR="00C80A23">
        <w:t>.</w:t>
      </w:r>
    </w:p>
    <w:p w14:paraId="06DBADAB" w14:textId="77777777" w:rsidR="00516378" w:rsidRDefault="00825F59" w:rsidP="00C90315">
      <w:pPr>
        <w:pStyle w:val="PargrafodaLista"/>
        <w:numPr>
          <w:ilvl w:val="0"/>
          <w:numId w:val="13"/>
        </w:numPr>
        <w:jc w:val="both"/>
      </w:pPr>
      <w:r>
        <w:t xml:space="preserve">A máxima entropia (MENT) descreve o maior valor encontrado em todas as simulações. Quanto maior o valor da máxima entropia (MENT), </w:t>
      </w:r>
      <w:r w:rsidR="00F0553F">
        <w:t>pior é a qualidade dos resultados.</w:t>
      </w:r>
    </w:p>
    <w:p w14:paraId="40AA6469" w14:textId="70F8CCBC" w:rsidR="00516378" w:rsidRDefault="00516378" w:rsidP="00C90315">
      <w:pPr>
        <w:pStyle w:val="PargrafodaLista"/>
        <w:numPr>
          <w:ilvl w:val="0"/>
          <w:numId w:val="13"/>
        </w:numPr>
        <w:jc w:val="both"/>
      </w:pPr>
      <w:r>
        <w:t>Para identificar quais foram os usos e a cobertura terrestre do Estado, foi usado técnicas de aprendizagem de máquina para classificar séries temporais de imagens de satélite. Foi treinado uma base de dados de 1,892 amostras entre os anos de 2000 à 2015 em um modelo SVM.</w:t>
      </w:r>
    </w:p>
    <w:p w14:paraId="13D34CC6" w14:textId="61A9DB83" w:rsidR="008F59A5" w:rsidRDefault="008F59A5" w:rsidP="00C90315">
      <w:pPr>
        <w:pStyle w:val="PargrafodaLista"/>
        <w:numPr>
          <w:ilvl w:val="0"/>
          <w:numId w:val="13"/>
        </w:numPr>
        <w:jc w:val="both"/>
      </w:pPr>
      <w:r>
        <w:t>O modelo é inicializado com os dados relativos ao ano de 2000 e simul</w:t>
      </w:r>
      <w:r w:rsidR="00C60B0B">
        <w:t>ou</w:t>
      </w:r>
      <w:r>
        <w:t xml:space="preserve"> até 2020</w:t>
      </w:r>
    </w:p>
    <w:p w14:paraId="1D947A9E" w14:textId="70AAB62B" w:rsidR="00423803" w:rsidRDefault="00423803" w:rsidP="00C90315">
      <w:pPr>
        <w:pStyle w:val="PargrafodaLista"/>
        <w:numPr>
          <w:ilvl w:val="0"/>
          <w:numId w:val="13"/>
        </w:numPr>
        <w:jc w:val="both"/>
      </w:pPr>
      <w:r w:rsidRPr="00423803">
        <w:t xml:space="preserve">Finalizado a classificação, é realizado uma série de pós-processamento para melhorar a qualidade da classificação com aplicação de um filtro </w:t>
      </w:r>
      <w:proofErr w:type="spellStart"/>
      <w:r w:rsidRPr="00423803">
        <w:t>Bayesian</w:t>
      </w:r>
      <w:proofErr w:type="spellEnd"/>
      <w:r w:rsidRPr="00423803">
        <w:t xml:space="preserve"> e máscaras de área urbana, cana-de-açúcar, água, floresta e cerrado. Essas duas máscaras são obtidas dos projetos PRODES </w:t>
      </w:r>
      <w:proofErr w:type="spellStart"/>
      <w:r w:rsidRPr="00423803">
        <w:t>Amazon</w:t>
      </w:r>
      <w:proofErr w:type="spellEnd"/>
      <w:r w:rsidRPr="00423803">
        <w:t xml:space="preserve"> e PRODES Cerrado, ambos produzidos pelo INPE.</w:t>
      </w:r>
    </w:p>
    <w:p w14:paraId="37899CD3" w14:textId="738D673A" w:rsidR="00122540" w:rsidRDefault="009205D4" w:rsidP="00C90315">
      <w:pPr>
        <w:pStyle w:val="PargrafodaLista"/>
        <w:numPr>
          <w:ilvl w:val="0"/>
          <w:numId w:val="13"/>
        </w:numPr>
        <w:jc w:val="both"/>
      </w:pPr>
      <w:r>
        <w:t xml:space="preserve">O modelo A </w:t>
      </w:r>
      <w:r w:rsidR="00F0553F">
        <w:t>(alfa = 2)</w:t>
      </w:r>
      <w:r w:rsidR="00516378">
        <w:t>,</w:t>
      </w:r>
      <w:r w:rsidR="00F0553F">
        <w:t xml:space="preserve"> </w:t>
      </w:r>
      <w:r>
        <w:t>reproduz apenas 30% dos dados observados. O modelo B</w:t>
      </w:r>
      <w:r w:rsidR="00F0553F">
        <w:t xml:space="preserve"> (alfa = 5),</w:t>
      </w:r>
      <w:r>
        <w:t xml:space="preserve"> </w:t>
      </w:r>
      <w:r w:rsidR="00C06CA9">
        <w:t>alcançou</w:t>
      </w:r>
      <w:r>
        <w:t xml:space="preserve"> 0.8, muito mais.</w:t>
      </w:r>
    </w:p>
    <w:p w14:paraId="12BE0CB1" w14:textId="4746E14C" w:rsidR="00CF08F7" w:rsidRDefault="00CF08F7" w:rsidP="00C90315">
      <w:pPr>
        <w:pStyle w:val="PargrafodaLista"/>
        <w:numPr>
          <w:ilvl w:val="0"/>
          <w:numId w:val="13"/>
        </w:numPr>
        <w:jc w:val="both"/>
      </w:pPr>
      <w:r w:rsidRPr="00CF08F7">
        <w:t>Dessa forma, a memória do computador de quem realizar o processamento não é sobrecarregado</w:t>
      </w:r>
      <w:r>
        <w:t>.</w:t>
      </w:r>
    </w:p>
    <w:p w14:paraId="66787D44" w14:textId="06A8EA2A" w:rsidR="00794B4E" w:rsidRDefault="0044716C" w:rsidP="00C90315">
      <w:pPr>
        <w:pStyle w:val="PargrafodaLista"/>
        <w:numPr>
          <w:ilvl w:val="0"/>
          <w:numId w:val="13"/>
        </w:numPr>
        <w:jc w:val="both"/>
      </w:pPr>
      <w:r>
        <w:t>Figueiredo et al. [2] apresenta um estudo da evolução anual do DAP para as principais espécies da Amazônia. O trabalho de Silva [3] apresenta um estudo mais detalhado da taxa evolução anual do diâmetro à altura do peito (DAP), apenas para uma espécie.</w:t>
      </w:r>
    </w:p>
    <w:p w14:paraId="17E0C971" w14:textId="4E11E5A4" w:rsidR="00530303" w:rsidRDefault="00530303" w:rsidP="00C90315">
      <w:pPr>
        <w:pStyle w:val="PargrafodaLista"/>
        <w:numPr>
          <w:ilvl w:val="0"/>
          <w:numId w:val="13"/>
        </w:numPr>
        <w:jc w:val="both"/>
      </w:pPr>
      <w:r>
        <w:t>O modelo usa imagem de satélite de 2000 a 2015. As amostras de usos da terra foram fornecidas para os anos de 2000 a 2015.</w:t>
      </w:r>
      <w:r w:rsidR="003542A9">
        <w:t xml:space="preserve"> Elas possuem quatro classes: pasto, soja, milho, floresta</w:t>
      </w:r>
      <w:r w:rsidR="0044716C">
        <w:t>,</w:t>
      </w:r>
      <w:r w:rsidR="003542A9">
        <w:t xml:space="preserve"> cerrado.</w:t>
      </w:r>
    </w:p>
    <w:p w14:paraId="1FA3932E" w14:textId="47C781A5" w:rsidR="00F64197" w:rsidRDefault="00F64197" w:rsidP="00C90315">
      <w:pPr>
        <w:pStyle w:val="PargrafodaLista"/>
        <w:numPr>
          <w:ilvl w:val="0"/>
          <w:numId w:val="13"/>
        </w:numPr>
        <w:jc w:val="both"/>
      </w:pPr>
      <w:r>
        <w:t xml:space="preserve">Após finalizado a criação do experimento, o processo é dividido em três processos e a </w:t>
      </w:r>
      <w:r w:rsidR="005F1B96">
        <w:t>simulação</w:t>
      </w:r>
      <w:r>
        <w:t xml:space="preserve"> roda em paralelo.</w:t>
      </w:r>
    </w:p>
    <w:p w14:paraId="08E58E78" w14:textId="622EBBBB" w:rsidR="00C80A23" w:rsidRDefault="00C80A23" w:rsidP="00C90315">
      <w:pPr>
        <w:pStyle w:val="PargrafodaLista"/>
        <w:numPr>
          <w:ilvl w:val="0"/>
          <w:numId w:val="13"/>
        </w:numPr>
        <w:jc w:val="both"/>
      </w:pPr>
      <w:r>
        <w:t>Na Figura 2 é demonstrado o gráfico de evolução da população brasileira nos últimos 30 anos (até 2010).</w:t>
      </w:r>
    </w:p>
    <w:p w14:paraId="0FDE0F1E" w14:textId="254DDCB6" w:rsidR="00EC1561" w:rsidRDefault="00423803" w:rsidP="00C90315">
      <w:pPr>
        <w:pStyle w:val="PargrafodaLista"/>
        <w:numPr>
          <w:ilvl w:val="0"/>
          <w:numId w:val="13"/>
        </w:numPr>
        <w:jc w:val="both"/>
      </w:pPr>
      <w:r w:rsidRPr="00423803">
        <w:t xml:space="preserve">A partir do modelo treinado, são classificados seis conjuntos de imagens de satélite do produto MOD13Q1 do sensor MODIS. </w:t>
      </w:r>
      <w:proofErr w:type="gramStart"/>
      <w:r w:rsidRPr="00423803">
        <w:t>Esse produto são</w:t>
      </w:r>
      <w:proofErr w:type="gramEnd"/>
      <w:r w:rsidRPr="00423803">
        <w:t xml:space="preserve"> caracterizados por possuírem uma resolução espacial de 250 metros e frequência temporal de 16 dias em uma projeção sinusoidal.</w:t>
      </w:r>
    </w:p>
    <w:p w14:paraId="3718F208" w14:textId="77777777" w:rsidR="00C80A23" w:rsidRDefault="00C80A23" w:rsidP="00C80A23">
      <w:pPr>
        <w:pStyle w:val="PargrafodaLista"/>
        <w:jc w:val="both"/>
      </w:pPr>
    </w:p>
    <w:p w14:paraId="05AD068F" w14:textId="33AFE614" w:rsidR="00C80A23" w:rsidRDefault="00423803" w:rsidP="00423803">
      <w:pPr>
        <w:jc w:val="both"/>
      </w:pPr>
      <w:r>
        <w:t>4) Melhore os títulos abaixo</w:t>
      </w:r>
      <w:r w:rsidR="00C80A23">
        <w:t>.</w:t>
      </w:r>
    </w:p>
    <w:p w14:paraId="6A3CA3E4" w14:textId="545ABD7F" w:rsidR="00423803" w:rsidRDefault="00423803" w:rsidP="00C90315">
      <w:pPr>
        <w:pStyle w:val="PargrafodaLista"/>
        <w:numPr>
          <w:ilvl w:val="0"/>
          <w:numId w:val="14"/>
        </w:numPr>
        <w:jc w:val="both"/>
      </w:pPr>
      <w:r>
        <w:t xml:space="preserve">Investigando estratégias para </w:t>
      </w:r>
      <w:r w:rsidR="001175B1">
        <w:t xml:space="preserve">a </w:t>
      </w:r>
      <w:r>
        <w:t>otimização dos modelos de dispersão de poluentes</w:t>
      </w:r>
    </w:p>
    <w:p w14:paraId="14806008" w14:textId="1EA73FDD" w:rsidR="00423803" w:rsidRDefault="00273B9E" w:rsidP="00C90315">
      <w:pPr>
        <w:pStyle w:val="PargrafodaLista"/>
        <w:numPr>
          <w:ilvl w:val="0"/>
          <w:numId w:val="14"/>
        </w:numPr>
        <w:jc w:val="both"/>
      </w:pPr>
      <w:r>
        <w:t xml:space="preserve">Contagem de planetas anões utilizando </w:t>
      </w:r>
      <w:r w:rsidR="001175B1">
        <w:t xml:space="preserve">os </w:t>
      </w:r>
      <w:r>
        <w:t>a</w:t>
      </w:r>
      <w:r w:rsidR="00423803">
        <w:t xml:space="preserve">lgoritmos de aprendizado de máquina </w:t>
      </w:r>
      <w:r>
        <w:t>com redes neurais</w:t>
      </w:r>
    </w:p>
    <w:p w14:paraId="62669A91" w14:textId="4FB26CC8" w:rsidR="00273B9E" w:rsidRDefault="00273B9E" w:rsidP="00C90315">
      <w:pPr>
        <w:pStyle w:val="PargrafodaLista"/>
        <w:numPr>
          <w:ilvl w:val="0"/>
          <w:numId w:val="14"/>
        </w:numPr>
        <w:jc w:val="both"/>
      </w:pPr>
      <w:r>
        <w:t>Levantamento da Literatura sobre Potencial de Localização Espacial de Aterros Sanitários em Todo o Estado de São Paulo</w:t>
      </w:r>
    </w:p>
    <w:p w14:paraId="0B0401D6" w14:textId="6C0F99FF" w:rsidR="00665D4B" w:rsidRDefault="00665D4B" w:rsidP="00C90315">
      <w:pPr>
        <w:pStyle w:val="PargrafodaLista"/>
        <w:numPr>
          <w:ilvl w:val="0"/>
          <w:numId w:val="14"/>
        </w:numPr>
        <w:jc w:val="both"/>
      </w:pPr>
      <w:r>
        <w:t xml:space="preserve">Um Estudo sobre </w:t>
      </w:r>
      <w:r w:rsidR="001175B1">
        <w:t xml:space="preserve">a </w:t>
      </w:r>
      <w:r>
        <w:t xml:space="preserve">Granularidade Semântica </w:t>
      </w:r>
      <w:r w:rsidR="001175B1">
        <w:t>nos</w:t>
      </w:r>
      <w:r>
        <w:t xml:space="preserve"> Sistemas de Informação Geográfica</w:t>
      </w:r>
      <w:r w:rsidR="00EC1561">
        <w:t>: Aspectos Conceituais e Práticos</w:t>
      </w:r>
    </w:p>
    <w:p w14:paraId="10B43BDD" w14:textId="77C1AF2C" w:rsidR="00273B9E" w:rsidRDefault="00273B9E" w:rsidP="00C90315">
      <w:pPr>
        <w:pStyle w:val="PargrafodaLista"/>
        <w:numPr>
          <w:ilvl w:val="0"/>
          <w:numId w:val="14"/>
        </w:numPr>
        <w:jc w:val="both"/>
      </w:pPr>
      <w:r>
        <w:t xml:space="preserve">Comparação de </w:t>
      </w:r>
      <w:r w:rsidR="00665D4B">
        <w:t xml:space="preserve">Diferentes </w:t>
      </w:r>
      <w:r>
        <w:t>Técnicas de Identificação e Reconhecimento de Nuvens em Imagens Digitais Sentinel-2</w:t>
      </w:r>
    </w:p>
    <w:p w14:paraId="3A12C5ED" w14:textId="596B0715" w:rsidR="00665D4B" w:rsidRDefault="00665D4B" w:rsidP="00C90315">
      <w:pPr>
        <w:pStyle w:val="PargrafodaLista"/>
        <w:numPr>
          <w:ilvl w:val="0"/>
          <w:numId w:val="14"/>
        </w:numPr>
        <w:jc w:val="both"/>
      </w:pPr>
      <w:r>
        <w:t xml:space="preserve">Análise Estatística </w:t>
      </w:r>
      <w:r w:rsidR="001175B1">
        <w:t>para a Estimativa de Produção Agrícola Total para o Estado de Mato Grosso</w:t>
      </w:r>
    </w:p>
    <w:p w14:paraId="79FB90D6" w14:textId="52F776D0" w:rsidR="001175B1" w:rsidRDefault="001175B1" w:rsidP="00C90315">
      <w:pPr>
        <w:pStyle w:val="PargrafodaLista"/>
        <w:numPr>
          <w:ilvl w:val="0"/>
          <w:numId w:val="14"/>
        </w:numPr>
        <w:jc w:val="both"/>
      </w:pPr>
      <w:r>
        <w:t>Novas Técnicas para Fusão de Imagens de Satélite usando o Aprendizado Profundo</w:t>
      </w:r>
    </w:p>
    <w:p w14:paraId="47B9F2EF" w14:textId="7A95EDBD" w:rsidR="00665D4B" w:rsidRDefault="00665D4B" w:rsidP="00C90315">
      <w:pPr>
        <w:pStyle w:val="PargrafodaLista"/>
        <w:numPr>
          <w:ilvl w:val="0"/>
          <w:numId w:val="14"/>
        </w:numPr>
        <w:jc w:val="both"/>
      </w:pPr>
      <w:r>
        <w:lastRenderedPageBreak/>
        <w:t>Estimando tamanho de população e quantidade de consumo de energia usando imagens de satélites noturnos</w:t>
      </w:r>
    </w:p>
    <w:p w14:paraId="64CE663E" w14:textId="4013A81D" w:rsidR="001175B1" w:rsidRDefault="001175B1" w:rsidP="00C90315">
      <w:pPr>
        <w:pStyle w:val="PargrafodaLista"/>
        <w:numPr>
          <w:ilvl w:val="0"/>
          <w:numId w:val="14"/>
        </w:numPr>
        <w:jc w:val="both"/>
      </w:pPr>
      <w:r>
        <w:t xml:space="preserve">Um modelo </w:t>
      </w:r>
      <w:r w:rsidR="00447474">
        <w:t>livre de falhas para a estimativa de ocorrências de focos de incêndios</w:t>
      </w:r>
    </w:p>
    <w:p w14:paraId="4D2532A8" w14:textId="6545EFFD" w:rsidR="00447474" w:rsidRDefault="00EC1561" w:rsidP="00C90315">
      <w:pPr>
        <w:pStyle w:val="PargrafodaLista"/>
        <w:numPr>
          <w:ilvl w:val="0"/>
          <w:numId w:val="14"/>
        </w:numPr>
        <w:jc w:val="both"/>
      </w:pPr>
      <w:r>
        <w:t>Técnicas de Teste de Software Aplicados à Estratégia de Simplificação Expandida de Polígonos Vetoriais</w:t>
      </w:r>
    </w:p>
    <w:p w14:paraId="37F49474" w14:textId="1D5669A4" w:rsidR="00F60887" w:rsidRDefault="00447474" w:rsidP="00C90315">
      <w:pPr>
        <w:pStyle w:val="PargrafodaLista"/>
        <w:numPr>
          <w:ilvl w:val="0"/>
          <w:numId w:val="14"/>
        </w:numPr>
        <w:jc w:val="both"/>
      </w:pPr>
      <w:r>
        <w:t xml:space="preserve">Os resultados de um estudo sobre a composição química do asfalto em </w:t>
      </w:r>
      <w:r w:rsidR="00EC1561">
        <w:t>um conjunto de</w:t>
      </w:r>
      <w:r>
        <w:t xml:space="preserve"> estradas federais</w:t>
      </w:r>
    </w:p>
    <w:p w14:paraId="0FEE9ECB" w14:textId="21510EB2" w:rsidR="00F60887" w:rsidRDefault="00423803" w:rsidP="00E81417">
      <w:pPr>
        <w:jc w:val="both"/>
      </w:pPr>
      <w:r>
        <w:t xml:space="preserve">5) </w:t>
      </w:r>
      <w:r w:rsidR="00F60887">
        <w:t>Escreva um</w:t>
      </w:r>
      <w:r w:rsidR="003979E6">
        <w:t xml:space="preserve"> ou dois</w:t>
      </w:r>
      <w:r w:rsidR="00F60887">
        <w:t xml:space="preserve"> parágrafo</w:t>
      </w:r>
      <w:r w:rsidR="003979E6">
        <w:t>s</w:t>
      </w:r>
      <w:r w:rsidR="00F60887">
        <w:t xml:space="preserve"> </w:t>
      </w:r>
      <w:r w:rsidR="003979E6">
        <w:t>para</w:t>
      </w:r>
      <w:r w:rsidR="00F60887">
        <w:t xml:space="preserve"> descrev</w:t>
      </w:r>
      <w:r w:rsidR="003979E6">
        <w:t>er</w:t>
      </w:r>
      <w:r w:rsidR="00F60887">
        <w:t xml:space="preserve"> </w:t>
      </w:r>
      <w:r w:rsidR="003979E6">
        <w:t>cada uma d</w:t>
      </w:r>
      <w:r w:rsidR="00F60887">
        <w:t>a</w:t>
      </w:r>
      <w:r w:rsidR="00C90315">
        <w:t>s</w:t>
      </w:r>
      <w:r w:rsidR="00F60887">
        <w:t xml:space="preserve"> figura</w:t>
      </w:r>
      <w:r w:rsidR="00C90315">
        <w:t>s</w:t>
      </w:r>
      <w:r w:rsidR="00F60887">
        <w:t xml:space="preserve"> abaixo</w:t>
      </w:r>
      <w:r w:rsidR="00E81417">
        <w:t>, supondo que elas não estão no texto.</w:t>
      </w:r>
    </w:p>
    <w:p w14:paraId="22C7124A" w14:textId="787E7BD8" w:rsidR="00C90315" w:rsidRDefault="00E81417" w:rsidP="00C90315">
      <w:pPr>
        <w:pStyle w:val="PargrafodaLista"/>
        <w:numPr>
          <w:ilvl w:val="0"/>
          <w:numId w:val="12"/>
        </w:numPr>
      </w:pPr>
      <w:r>
        <w:rPr>
          <w:noProof/>
        </w:rPr>
        <w:drawing>
          <wp:inline distT="0" distB="0" distL="0" distR="0" wp14:anchorId="2761F70B" wp14:editId="744F3849">
            <wp:extent cx="2279885" cy="1960076"/>
            <wp:effectExtent l="0" t="0" r="635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818" cy="1964317"/>
                    </a:xfrm>
                    <a:prstGeom prst="rect">
                      <a:avLst/>
                    </a:prstGeom>
                    <a:noFill/>
                    <a:ln>
                      <a:noFill/>
                    </a:ln>
                  </pic:spPr>
                </pic:pic>
              </a:graphicData>
            </a:graphic>
          </wp:inline>
        </w:drawing>
      </w:r>
    </w:p>
    <w:p w14:paraId="381D6A37" w14:textId="705AF8E3" w:rsidR="00F60887" w:rsidRDefault="00F60887" w:rsidP="003979E6">
      <w:pPr>
        <w:jc w:val="center"/>
      </w:pPr>
    </w:p>
    <w:p w14:paraId="17442D37" w14:textId="6A945C94" w:rsidR="00C90315" w:rsidRDefault="00E81417" w:rsidP="0074143F">
      <w:pPr>
        <w:pStyle w:val="PargrafodaLista"/>
        <w:numPr>
          <w:ilvl w:val="0"/>
          <w:numId w:val="12"/>
        </w:numPr>
      </w:pPr>
      <w:r>
        <w:rPr>
          <w:noProof/>
        </w:rPr>
        <w:drawing>
          <wp:inline distT="0" distB="0" distL="0" distR="0" wp14:anchorId="58B08895" wp14:editId="0774AEC6">
            <wp:extent cx="2983117" cy="1331248"/>
            <wp:effectExtent l="0" t="0" r="8255" b="2540"/>
            <wp:docPr id="2" name="Imagem 2" descr="Capítulo 4 - O Neurônio, Biológico e Matemático - Deep Learn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ítulo 4 - O Neurônio, Biológico e Matemático - Deep Learning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5483" cy="1350154"/>
                    </a:xfrm>
                    <a:prstGeom prst="rect">
                      <a:avLst/>
                    </a:prstGeom>
                    <a:noFill/>
                    <a:ln>
                      <a:noFill/>
                    </a:ln>
                  </pic:spPr>
                </pic:pic>
              </a:graphicData>
            </a:graphic>
          </wp:inline>
        </w:drawing>
      </w:r>
    </w:p>
    <w:p w14:paraId="7AEB8808" w14:textId="0251B433" w:rsidR="003979E6" w:rsidRDefault="003979E6" w:rsidP="003979E6">
      <w:pPr>
        <w:jc w:val="center"/>
      </w:pPr>
    </w:p>
    <w:p w14:paraId="2708B76B" w14:textId="4AF4F6C1" w:rsidR="003979E6" w:rsidRDefault="00E81417" w:rsidP="0074143F">
      <w:pPr>
        <w:pStyle w:val="PargrafodaLista"/>
        <w:numPr>
          <w:ilvl w:val="0"/>
          <w:numId w:val="12"/>
        </w:numPr>
      </w:pPr>
      <w:r>
        <w:rPr>
          <w:noProof/>
        </w:rPr>
        <w:drawing>
          <wp:inline distT="0" distB="0" distL="0" distR="0" wp14:anchorId="32AB2F31" wp14:editId="6C3E45E9">
            <wp:extent cx="3004713" cy="1919285"/>
            <wp:effectExtent l="0" t="0" r="5715" b="5080"/>
            <wp:docPr id="3" name="Imagem 3" descr="Ciclos biogeoquímicos: nitrogênio, oxigênio, carbono, água - Cola da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clos biogeoquímicos: nitrogênio, oxigênio, carbono, água - Cola da 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8627" cy="1928173"/>
                    </a:xfrm>
                    <a:prstGeom prst="rect">
                      <a:avLst/>
                    </a:prstGeom>
                    <a:noFill/>
                    <a:ln>
                      <a:noFill/>
                    </a:ln>
                  </pic:spPr>
                </pic:pic>
              </a:graphicData>
            </a:graphic>
          </wp:inline>
        </w:drawing>
      </w:r>
    </w:p>
    <w:p w14:paraId="3D6DB794" w14:textId="13BFC2A6" w:rsidR="00C90315" w:rsidRDefault="00C90315" w:rsidP="00E81417">
      <w:pPr>
        <w:jc w:val="center"/>
      </w:pPr>
    </w:p>
    <w:p w14:paraId="45AA1DEC" w14:textId="7BE1F039" w:rsidR="00122540" w:rsidRDefault="00F60887">
      <w:r>
        <w:t xml:space="preserve">6) </w:t>
      </w:r>
      <w:r w:rsidR="00122540">
        <w:t xml:space="preserve">Simplifique o abstract </w:t>
      </w:r>
      <w:r w:rsidR="00423803">
        <w:t>a seguir</w:t>
      </w:r>
      <w:r w:rsidR="00122540">
        <w:t xml:space="preserve"> para que tenha apenas </w:t>
      </w:r>
      <w:r w:rsidR="00320775">
        <w:t>12</w:t>
      </w:r>
      <w:r w:rsidR="00122540">
        <w:t xml:space="preserve"> </w:t>
      </w:r>
      <w:r w:rsidR="00320775">
        <w:t>linhas.</w:t>
      </w:r>
      <w:r w:rsidR="00423803">
        <w:t xml:space="preserve"> Explique o motivo pelo qual os trechos foram removidos.</w:t>
      </w:r>
    </w:p>
    <w:p w14:paraId="4B2363CB" w14:textId="77777777" w:rsidR="00BF2AB9" w:rsidRPr="00BF2AB9" w:rsidRDefault="00BF2AB9">
      <w:pPr>
        <w:sectPr w:rsidR="00BF2AB9" w:rsidRPr="00BF2AB9">
          <w:pgSz w:w="11906" w:h="16838"/>
          <w:pgMar w:top="1417" w:right="1701" w:bottom="1417" w:left="1701" w:header="708" w:footer="708" w:gutter="0"/>
          <w:cols w:space="708"/>
          <w:docGrid w:linePitch="360"/>
        </w:sectPr>
      </w:pPr>
    </w:p>
    <w:p w14:paraId="64F59CC8" w14:textId="67A92465" w:rsidR="00320775" w:rsidRPr="00320775" w:rsidRDefault="00320775" w:rsidP="00BF2AB9">
      <w:pPr>
        <w:jc w:val="both"/>
        <w:rPr>
          <w:lang w:val="en-US"/>
        </w:rPr>
      </w:pPr>
      <w:r w:rsidRPr="00320775">
        <w:rPr>
          <w:lang w:val="en-US"/>
        </w:rPr>
        <w:lastRenderedPageBreak/>
        <w:t xml:space="preserve">Land use change </w:t>
      </w:r>
      <w:r w:rsidR="00BC16D1">
        <w:rPr>
          <w:lang w:val="en-US"/>
        </w:rPr>
        <w:t xml:space="preserve">is a very important research topic. It </w:t>
      </w:r>
      <w:r w:rsidRPr="00320775">
        <w:rPr>
          <w:lang w:val="en-US"/>
        </w:rPr>
        <w:t xml:space="preserve">is the result of interactions between </w:t>
      </w:r>
      <w:r w:rsidR="00BC16D1">
        <w:rPr>
          <w:lang w:val="en-US"/>
        </w:rPr>
        <w:t xml:space="preserve">complex </w:t>
      </w:r>
      <w:r w:rsidRPr="00320775">
        <w:rPr>
          <w:lang w:val="en-US"/>
        </w:rPr>
        <w:t xml:space="preserve">processes operating at different </w:t>
      </w:r>
      <w:r w:rsidR="00BC16D1">
        <w:rPr>
          <w:lang w:val="en-US"/>
        </w:rPr>
        <w:t xml:space="preserve">spatial, temporal, and behavioral </w:t>
      </w:r>
      <w:r w:rsidRPr="00320775">
        <w:rPr>
          <w:lang w:val="en-US"/>
        </w:rPr>
        <w:t>scales. Simulation models at regional to global scales are often incapable of including locally determined processes of land use change</w:t>
      </w:r>
      <w:r w:rsidR="00957722">
        <w:rPr>
          <w:lang w:val="en-US"/>
        </w:rPr>
        <w:t>, usually dealing with very large datasets</w:t>
      </w:r>
      <w:r w:rsidRPr="00320775">
        <w:rPr>
          <w:lang w:val="en-US"/>
        </w:rPr>
        <w:t>. This paper introduces a modeling approach that integrates demand-driven changes in land area with locally determined conversion processes. The model is illustrated with an application for European land use</w:t>
      </w:r>
      <w:r w:rsidR="00BF2AB9">
        <w:rPr>
          <w:lang w:val="en-US"/>
        </w:rPr>
        <w:t xml:space="preserve">, using </w:t>
      </w:r>
      <w:r w:rsidR="00957722">
        <w:rPr>
          <w:lang w:val="en-US"/>
        </w:rPr>
        <w:t xml:space="preserve">two layers of data, one with 10x10km cells and the other </w:t>
      </w:r>
      <w:r w:rsidR="00BF2AB9">
        <w:rPr>
          <w:lang w:val="en-US"/>
        </w:rPr>
        <w:t>1x1km cells</w:t>
      </w:r>
      <w:r w:rsidRPr="00320775">
        <w:rPr>
          <w:lang w:val="en-US"/>
        </w:rPr>
        <w:t>. Interactions between changing demands for agricultural land and vegetation processes leading to the re-growth of (semi-) natural vegetation on abandoned farmland are explicitly addressed. Succession of natural vegetation is simulated based on the spatial variation in biophysical and management related conditions, while the dynamics of the agricultural area are determined by a global multi-sector model</w:t>
      </w:r>
      <w:r w:rsidR="00957722">
        <w:rPr>
          <w:lang w:val="en-US"/>
        </w:rPr>
        <w:t>. The simulations run from 2000 to 2010, with scenarios exploring future possibilities until 2050</w:t>
      </w:r>
      <w:r w:rsidRPr="00320775">
        <w:rPr>
          <w:lang w:val="en-US"/>
        </w:rPr>
        <w:t>.</w:t>
      </w:r>
      <w:r w:rsidR="00957722">
        <w:rPr>
          <w:lang w:val="en-US"/>
        </w:rPr>
        <w:t xml:space="preserve"> The model was implemented in C, using a MySQL database.</w:t>
      </w:r>
      <w:r w:rsidRPr="00320775">
        <w:rPr>
          <w:lang w:val="en-US"/>
        </w:rPr>
        <w:t xml:space="preserve"> The results allow an exploration of the future dynamics of European land use and landscapes. The model approach is similarly suitable for other regions and processes where </w:t>
      </w:r>
      <w:proofErr w:type="gramStart"/>
      <w:r w:rsidRPr="00320775">
        <w:rPr>
          <w:lang w:val="en-US"/>
        </w:rPr>
        <w:t>large scale</w:t>
      </w:r>
      <w:proofErr w:type="gramEnd"/>
      <w:r w:rsidRPr="00320775">
        <w:rPr>
          <w:lang w:val="en-US"/>
        </w:rPr>
        <w:t xml:space="preserve"> processes interact with local dynamics.</w:t>
      </w:r>
      <w:r w:rsidR="00BF2AB9">
        <w:rPr>
          <w:lang w:val="en-US"/>
        </w:rPr>
        <w:t xml:space="preserve"> The tool is available for different operational systems.</w:t>
      </w:r>
    </w:p>
    <w:sectPr w:rsidR="00320775" w:rsidRPr="00320775" w:rsidSect="00BF2AB9">
      <w:pgSz w:w="11906" w:h="16838"/>
      <w:pgMar w:top="1418" w:right="1701" w:bottom="1418" w:left="1701"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2CDC4" w14:textId="77777777" w:rsidR="00315EBA" w:rsidRDefault="00315EBA" w:rsidP="00085807">
      <w:pPr>
        <w:spacing w:after="0" w:line="240" w:lineRule="auto"/>
      </w:pPr>
      <w:r>
        <w:separator/>
      </w:r>
    </w:p>
  </w:endnote>
  <w:endnote w:type="continuationSeparator" w:id="0">
    <w:p w14:paraId="59653ECE" w14:textId="77777777" w:rsidR="00315EBA" w:rsidRDefault="00315EBA" w:rsidP="0008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13F93" w14:textId="77777777" w:rsidR="00315EBA" w:rsidRDefault="00315EBA" w:rsidP="00085807">
      <w:pPr>
        <w:spacing w:after="0" w:line="240" w:lineRule="auto"/>
      </w:pPr>
      <w:r>
        <w:separator/>
      </w:r>
    </w:p>
  </w:footnote>
  <w:footnote w:type="continuationSeparator" w:id="0">
    <w:p w14:paraId="045A3224" w14:textId="77777777" w:rsidR="00315EBA" w:rsidRDefault="00315EBA" w:rsidP="00085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85083"/>
    <w:multiLevelType w:val="hybridMultilevel"/>
    <w:tmpl w:val="90D817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405261"/>
    <w:multiLevelType w:val="hybridMultilevel"/>
    <w:tmpl w:val="3BFA4C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B758E6"/>
    <w:multiLevelType w:val="hybridMultilevel"/>
    <w:tmpl w:val="FC8E71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2A1DDC"/>
    <w:multiLevelType w:val="hybridMultilevel"/>
    <w:tmpl w:val="95AA0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F3BE8"/>
    <w:multiLevelType w:val="hybridMultilevel"/>
    <w:tmpl w:val="42A89E3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564C9A"/>
    <w:multiLevelType w:val="hybridMultilevel"/>
    <w:tmpl w:val="AE8CA6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9B58B3"/>
    <w:multiLevelType w:val="hybridMultilevel"/>
    <w:tmpl w:val="778225F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EA0666"/>
    <w:multiLevelType w:val="hybridMultilevel"/>
    <w:tmpl w:val="46DA6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6F0AF0"/>
    <w:multiLevelType w:val="hybridMultilevel"/>
    <w:tmpl w:val="9C9EC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DB0628F"/>
    <w:multiLevelType w:val="hybridMultilevel"/>
    <w:tmpl w:val="CADAB5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B76826"/>
    <w:multiLevelType w:val="hybridMultilevel"/>
    <w:tmpl w:val="90D817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71D0F7F"/>
    <w:multiLevelType w:val="hybridMultilevel"/>
    <w:tmpl w:val="7B5850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E4672B"/>
    <w:multiLevelType w:val="hybridMultilevel"/>
    <w:tmpl w:val="CF544A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48A114E"/>
    <w:multiLevelType w:val="hybridMultilevel"/>
    <w:tmpl w:val="90D817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6"/>
  </w:num>
  <w:num w:numId="6">
    <w:abstractNumId w:val="12"/>
  </w:num>
  <w:num w:numId="7">
    <w:abstractNumId w:val="10"/>
  </w:num>
  <w:num w:numId="8">
    <w:abstractNumId w:val="0"/>
  </w:num>
  <w:num w:numId="9">
    <w:abstractNumId w:val="13"/>
  </w:num>
  <w:num w:numId="10">
    <w:abstractNumId w:val="9"/>
  </w:num>
  <w:num w:numId="11">
    <w:abstractNumId w:val="2"/>
  </w:num>
  <w:num w:numId="12">
    <w:abstractNumId w:val="7"/>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40"/>
    <w:rsid w:val="00004414"/>
    <w:rsid w:val="00013612"/>
    <w:rsid w:val="00085807"/>
    <w:rsid w:val="001175B1"/>
    <w:rsid w:val="00122540"/>
    <w:rsid w:val="0014183C"/>
    <w:rsid w:val="001E1B8C"/>
    <w:rsid w:val="002351A1"/>
    <w:rsid w:val="00266BFC"/>
    <w:rsid w:val="00273B9E"/>
    <w:rsid w:val="002B727F"/>
    <w:rsid w:val="00315EBA"/>
    <w:rsid w:val="00320775"/>
    <w:rsid w:val="003542A9"/>
    <w:rsid w:val="003979E6"/>
    <w:rsid w:val="004223C0"/>
    <w:rsid w:val="00423803"/>
    <w:rsid w:val="0044716C"/>
    <w:rsid w:val="00447474"/>
    <w:rsid w:val="00461746"/>
    <w:rsid w:val="0049579E"/>
    <w:rsid w:val="004B0A66"/>
    <w:rsid w:val="004C1549"/>
    <w:rsid w:val="00516378"/>
    <w:rsid w:val="00530303"/>
    <w:rsid w:val="0058548F"/>
    <w:rsid w:val="005F1B96"/>
    <w:rsid w:val="00634D1B"/>
    <w:rsid w:val="00641648"/>
    <w:rsid w:val="00665D4B"/>
    <w:rsid w:val="00693975"/>
    <w:rsid w:val="006E2FCC"/>
    <w:rsid w:val="00731479"/>
    <w:rsid w:val="0074143F"/>
    <w:rsid w:val="00794B4E"/>
    <w:rsid w:val="007C3FE2"/>
    <w:rsid w:val="00825F59"/>
    <w:rsid w:val="008F59A5"/>
    <w:rsid w:val="009205D4"/>
    <w:rsid w:val="00920B26"/>
    <w:rsid w:val="00922669"/>
    <w:rsid w:val="00922BF7"/>
    <w:rsid w:val="00957722"/>
    <w:rsid w:val="009D03CF"/>
    <w:rsid w:val="009F1D7B"/>
    <w:rsid w:val="00A03F34"/>
    <w:rsid w:val="00A447A2"/>
    <w:rsid w:val="00A6484A"/>
    <w:rsid w:val="00A71EFA"/>
    <w:rsid w:val="00AD4540"/>
    <w:rsid w:val="00BA6894"/>
    <w:rsid w:val="00BC16D1"/>
    <w:rsid w:val="00BF2AB9"/>
    <w:rsid w:val="00C06CA9"/>
    <w:rsid w:val="00C60B0B"/>
    <w:rsid w:val="00C73596"/>
    <w:rsid w:val="00C80A23"/>
    <w:rsid w:val="00C90315"/>
    <w:rsid w:val="00CE16EE"/>
    <w:rsid w:val="00CF08F7"/>
    <w:rsid w:val="00D07E89"/>
    <w:rsid w:val="00E81417"/>
    <w:rsid w:val="00E8459E"/>
    <w:rsid w:val="00E8475A"/>
    <w:rsid w:val="00EC1561"/>
    <w:rsid w:val="00F0553F"/>
    <w:rsid w:val="00F20B9E"/>
    <w:rsid w:val="00F60887"/>
    <w:rsid w:val="00F64197"/>
    <w:rsid w:val="00F73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AAAD"/>
  <w15:chartTrackingRefBased/>
  <w15:docId w15:val="{3D171CDC-7A75-4456-82EB-47EE747A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205D4"/>
    <w:pPr>
      <w:ind w:left="720"/>
      <w:contextualSpacing/>
    </w:pPr>
  </w:style>
  <w:style w:type="paragraph" w:styleId="Textodenotaderodap">
    <w:name w:val="footnote text"/>
    <w:basedOn w:val="Normal"/>
    <w:link w:val="TextodenotaderodapChar"/>
    <w:uiPriority w:val="99"/>
    <w:semiHidden/>
    <w:unhideWhenUsed/>
    <w:rsid w:val="000858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5807"/>
    <w:rPr>
      <w:sz w:val="20"/>
      <w:szCs w:val="20"/>
    </w:rPr>
  </w:style>
  <w:style w:type="character" w:styleId="Refdenotaderodap">
    <w:name w:val="footnote reference"/>
    <w:basedOn w:val="Fontepargpadro"/>
    <w:uiPriority w:val="99"/>
    <w:semiHidden/>
    <w:unhideWhenUsed/>
    <w:rsid w:val="00085807"/>
    <w:rPr>
      <w:vertAlign w:val="superscript"/>
    </w:rPr>
  </w:style>
  <w:style w:type="character" w:styleId="Refdecomentrio">
    <w:name w:val="annotation reference"/>
    <w:basedOn w:val="Fontepargpadro"/>
    <w:uiPriority w:val="99"/>
    <w:semiHidden/>
    <w:unhideWhenUsed/>
    <w:rsid w:val="004223C0"/>
    <w:rPr>
      <w:sz w:val="16"/>
      <w:szCs w:val="16"/>
    </w:rPr>
  </w:style>
  <w:style w:type="paragraph" w:styleId="Textodecomentrio">
    <w:name w:val="annotation text"/>
    <w:basedOn w:val="Normal"/>
    <w:link w:val="TextodecomentrioChar"/>
    <w:uiPriority w:val="99"/>
    <w:semiHidden/>
    <w:unhideWhenUsed/>
    <w:rsid w:val="004223C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223C0"/>
    <w:rPr>
      <w:sz w:val="20"/>
      <w:szCs w:val="20"/>
    </w:rPr>
  </w:style>
  <w:style w:type="paragraph" w:styleId="Assuntodocomentrio">
    <w:name w:val="annotation subject"/>
    <w:basedOn w:val="Textodecomentrio"/>
    <w:next w:val="Textodecomentrio"/>
    <w:link w:val="AssuntodocomentrioChar"/>
    <w:uiPriority w:val="99"/>
    <w:semiHidden/>
    <w:unhideWhenUsed/>
    <w:rsid w:val="004223C0"/>
    <w:rPr>
      <w:b/>
      <w:bCs/>
    </w:rPr>
  </w:style>
  <w:style w:type="character" w:customStyle="1" w:styleId="AssuntodocomentrioChar">
    <w:name w:val="Assunto do comentário Char"/>
    <w:basedOn w:val="TextodecomentrioChar"/>
    <w:link w:val="Assuntodocomentrio"/>
    <w:uiPriority w:val="99"/>
    <w:semiHidden/>
    <w:rsid w:val="004223C0"/>
    <w:rPr>
      <w:b/>
      <w:bCs/>
      <w:sz w:val="20"/>
      <w:szCs w:val="20"/>
    </w:rPr>
  </w:style>
  <w:style w:type="character" w:styleId="Nmerodelinha">
    <w:name w:val="line number"/>
    <w:basedOn w:val="Fontepargpadro"/>
    <w:uiPriority w:val="99"/>
    <w:semiHidden/>
    <w:unhideWhenUsed/>
    <w:rsid w:val="00BF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8DDB-59FE-4901-B5EE-DE73CB04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1770</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 Andrade Nt</dc:creator>
  <cp:keywords/>
  <dc:description/>
  <cp:lastModifiedBy>Pedro R Andrade Nt</cp:lastModifiedBy>
  <cp:revision>8</cp:revision>
  <dcterms:created xsi:type="dcterms:W3CDTF">2021-03-08T03:19:00Z</dcterms:created>
  <dcterms:modified xsi:type="dcterms:W3CDTF">2021-03-08T10:23:00Z</dcterms:modified>
</cp:coreProperties>
</file>