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28"/>
        </w:rPr>
      </w:pPr>
      <w:r>
        <w:rPr>
          <w:sz w:val="28"/>
        </w:rPr>
        <w:t>Projeto de Pesquisa – Disciplina de Introdução ao Geoprocessamento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Responsável pela Disciplina: Professor Doutor António Miguel</w:t>
      </w:r>
    </w:p>
    <w:p>
      <w:pPr>
        <w:pStyle w:val="Normal"/>
        <w:jc w:val="right"/>
        <w:rPr/>
      </w:pPr>
      <w:r>
        <w:rPr/>
        <w:t>Orientador do Projeto de Pesquisa: Professor Doutor Milton Kampel</w:t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  <w:color w:val="000000"/>
          <w:sz w:val="22"/>
          <w:szCs w:val="22"/>
          <w:shd w:fill="FFFFFF" w:val="clear"/>
        </w:rPr>
      </w:pPr>
      <w:r>
        <w:rPr/>
        <w:t xml:space="preserve">Responsáveis pela execução: Philipe Riskalla Leal e 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Vitor Galazzo de Paiva.</w:t>
      </w:r>
    </w:p>
    <w:p>
      <w:pPr>
        <w:pStyle w:val="Normal"/>
        <w:rPr>
          <w:rFonts w:cs="Arial" w:ascii="Arial" w:hAnsi="Arial"/>
          <w:color w:val="000000"/>
          <w:sz w:val="19"/>
          <w:szCs w:val="19"/>
          <w:shd w:fill="FFFFFF" w:val="clear"/>
        </w:rPr>
      </w:pPr>
      <w:r>
        <w:rPr>
          <w:rFonts w:cs="Arial" w:ascii="Arial" w:hAnsi="Arial"/>
          <w:color w:val="000000"/>
          <w:sz w:val="19"/>
          <w:szCs w:val="19"/>
          <w:shd w:fill="FFFFFF" w:val="clear"/>
        </w:rPr>
      </w:r>
    </w:p>
    <w:p>
      <w:pPr>
        <w:pStyle w:val="Normal"/>
        <w:jc w:val="center"/>
        <w:rPr>
          <w:rFonts w:cs="Arial" w:ascii="Arial" w:hAnsi="Arial"/>
          <w:color w:val="000000"/>
          <w:szCs w:val="19"/>
          <w:shd w:fill="FFFFFF" w:val="clear"/>
        </w:rPr>
      </w:pPr>
      <w:r>
        <w:rPr>
          <w:rFonts w:cs="Arial" w:ascii="Arial" w:hAnsi="Arial"/>
          <w:color w:val="000000"/>
          <w:szCs w:val="19"/>
          <w:shd w:fill="FFFFFF" w:val="clear"/>
        </w:rPr>
        <w:t>Resumo:</w:t>
      </w:r>
    </w:p>
    <w:p>
      <w:pPr>
        <w:pStyle w:val="Normal"/>
        <w:jc w:val="both"/>
        <w:rPr>
          <w:rFonts w:cs="Arial" w:ascii="Arial" w:hAnsi="Arial"/>
          <w:color w:val="000000"/>
          <w:szCs w:val="19"/>
          <w:shd w:fill="FFFFFF" w:val="clear"/>
        </w:rPr>
      </w:pPr>
      <w:r>
        <w:rPr>
          <w:rFonts w:cs="Arial" w:ascii="Arial" w:hAnsi="Arial"/>
          <w:color w:val="000000"/>
          <w:szCs w:val="19"/>
          <w:shd w:fill="FFFFFF" w:val="clear"/>
        </w:rPr>
        <w:t xml:space="preserve">Este projeto tem por objetivo: </w:t>
      </w:r>
      <w:r>
        <w:rPr>
          <w:rFonts w:cs="Arial" w:ascii="Arial" w:hAnsi="Arial"/>
          <w:color w:val="000000"/>
          <w:szCs w:val="19"/>
          <w:shd w:fill="auto" w:val="clear"/>
        </w:rPr>
        <w:t>a) inferir a variação do estoque de pescado marinho para três países de poder econômico distintos em função da variação térmica climática prevista pelo aquecimento global;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 b) comparar o ganho ou perda do pescado de cada um desses países em função de seus respectivos Produtos Internos Brutos (PIBs); c) discutir a importância da inclusão do pescado no cálculo do PIB, e como isso refletiria no mercado internacional. 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Os países serão escolhidos pela porcentagem do PIB que a pesca representa para </w:t>
      </w:r>
      <w:r>
        <w:rPr>
          <w:rFonts w:cs="Arial" w:ascii="Arial" w:hAnsi="Arial"/>
          <w:color w:val="000000"/>
          <w:szCs w:val="19"/>
          <w:shd w:fill="FFFFFF" w:val="clear"/>
        </w:rPr>
        <w:t>os mesmos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. </w:t>
      </w:r>
      <w:r>
        <w:rPr>
          <w:rFonts w:cs="Arial" w:ascii="Arial" w:hAnsi="Arial"/>
          <w:color w:val="000000"/>
          <w:szCs w:val="19"/>
          <w:shd w:fill="FFFFFF" w:val="clear"/>
        </w:rPr>
        <w:t>Os valores de pescado internacional atuais serão extraídos dos relatórios anuais de pescado da Fishery and Aquaculture Statistics (FAO) (</w:t>
      </w:r>
      <w:hyperlink r:id="rId2">
        <w:r>
          <w:rPr>
            <w:rStyle w:val="LinkdaInternet"/>
            <w:rFonts w:cs="Arial" w:ascii="Arial" w:hAnsi="Arial"/>
            <w:szCs w:val="19"/>
            <w:shd w:fill="FFFFFF" w:val="clear"/>
          </w:rPr>
          <w:t>http://www.fao.org/fishery/statistics/en</w:t>
        </w:r>
      </w:hyperlink>
      <w:r>
        <w:rPr>
          <w:rFonts w:cs="Arial" w:ascii="Arial" w:hAnsi="Arial"/>
          <w:color w:val="000000"/>
          <w:szCs w:val="19"/>
          <w:shd w:fill="FFFFFF" w:val="clear"/>
        </w:rPr>
        <w:t xml:space="preserve">). Estes dados serão cruzados com a produtividade primária marinho-oceânica de cada país, 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a qual será estimada em função da temperatura da superfície do mar </w:t>
      </w:r>
      <w:r>
        <w:rPr>
          <w:rFonts w:cs="Arial" w:ascii="Arial" w:hAnsi="Arial"/>
          <w:color w:val="000000"/>
          <w:szCs w:val="19"/>
          <w:shd w:fill="FFFFFF" w:val="clear"/>
        </w:rPr>
        <w:t>(TSM)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 através de um algorítimo ainda a ser escolhido dentre os 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já 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existentes. Para estimar a influência da variação térmica nos oceanos e mares circundantes destes três países, suas respectivas capacidades serão estimadas para dois períodos distintos: atual e futuro. </w:t>
      </w:r>
      <w:r>
        <w:rPr>
          <w:rFonts w:cs="Arial" w:ascii="Arial" w:hAnsi="Arial"/>
          <w:color w:val="000000"/>
          <w:szCs w:val="19"/>
          <w:shd w:fill="FFFFFF" w:val="clear"/>
        </w:rPr>
        <w:t>A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 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TSM 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atual será estimada a partir de imagens do infravermelho termal. A </w:t>
      </w:r>
      <w:r>
        <w:rPr>
          <w:rFonts w:cs="Arial" w:ascii="Arial" w:hAnsi="Arial"/>
          <w:color w:val="000000"/>
          <w:szCs w:val="19"/>
          <w:shd w:fill="FFFFFF" w:val="clear"/>
        </w:rPr>
        <w:t>TSM</w:t>
      </w:r>
      <w:r>
        <w:rPr>
          <w:rFonts w:cs="Arial" w:ascii="Arial" w:hAnsi="Arial"/>
          <w:color w:val="000000"/>
          <w:szCs w:val="19"/>
          <w:shd w:fill="FFFFFF" w:val="clear"/>
        </w:rPr>
        <w:t xml:space="preserve"> futura será estimada a partir das estimativas climáticas dos relatórios de aquecimento global do Intergovernment Panel on Climate Change (IPCC) (https://www.ipcc.ch/report/ar5/index.shtml). Uma vez inferida a produtividade primária oceânico-marinho de cada páis, seguir-se-á com a inferência do pescado e sua valoração no mercado internacional segundo a (FAO). Estes valores estimados serão então inseridos no PIB de cada país analisado, e seguir-se-á com a discussão da importância do pescado no âmbito do mercado internacional, permitindo discutir como variações climáticas naturais ou induzidas (aquecimento global) poderão afetar a economia destes 3 países.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QFormat="0" w:defUnhideWhenUsed="1" w:defSemiHidden="1" w:defUIPriority="99" w:count="267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>
    <w:name w:val="Link da Internet"/>
    <w:uiPriority w:val="99"/>
    <w:unhideWhenUsed/>
    <w:rsid w:val="00fa26f5"/>
    <w:basedOn w:val="DefaultParagraphFont"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o.org/fishery/statistics/e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2017-03-25T13:21:00Z</dcterms:created>
  <dc:creator>Microsoft</dc:creator>
  <dc:language>pt-BR</dc:language>
  <cp:lastModifiedBy>Microsoft</cp:lastModifiedBy>
  <dcterms:modified xsi:type="dcterms:W3CDTF">2017-03-25T14:37:00Z</dcterms:modified>
  <cp:revision>1</cp:revision>
</cp:coreProperties>
</file>