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B07" w:rsidRPr="00116EA4" w:rsidRDefault="00DC42BD" w:rsidP="00116EA4">
      <w:pPr>
        <w:jc w:val="center"/>
        <w:rPr>
          <w:b/>
          <w:sz w:val="40"/>
        </w:rPr>
      </w:pPr>
      <w:r>
        <w:rPr>
          <w:b/>
          <w:sz w:val="40"/>
        </w:rPr>
        <w:t>Prova SER–</w:t>
      </w:r>
      <w:r w:rsidR="00116EA4" w:rsidRPr="00116EA4">
        <w:rPr>
          <w:b/>
          <w:sz w:val="40"/>
        </w:rPr>
        <w:t>300</w:t>
      </w:r>
      <w:proofErr w:type="gramStart"/>
      <w:r w:rsidR="00116EA4" w:rsidRPr="00116EA4">
        <w:rPr>
          <w:b/>
          <w:sz w:val="40"/>
        </w:rPr>
        <w:t xml:space="preserve">  </w:t>
      </w:r>
      <w:proofErr w:type="gramEnd"/>
      <w:r w:rsidR="00116EA4" w:rsidRPr="00116EA4">
        <w:rPr>
          <w:b/>
          <w:sz w:val="40"/>
        </w:rPr>
        <w:t>- 1</w:t>
      </w:r>
      <w:r w:rsidR="005A4E4A">
        <w:rPr>
          <w:rFonts w:cstheme="minorHAnsi"/>
          <w:b/>
          <w:sz w:val="40"/>
        </w:rPr>
        <w:t>º</w:t>
      </w:r>
      <w:r w:rsidR="00116EA4" w:rsidRPr="00116EA4">
        <w:rPr>
          <w:b/>
          <w:sz w:val="40"/>
        </w:rPr>
        <w:t xml:space="preserve"> Período 2017</w:t>
      </w:r>
    </w:p>
    <w:p w:rsidR="001A5B07" w:rsidRPr="001A5B07" w:rsidRDefault="001A5B07" w:rsidP="001A5B07">
      <w:pPr>
        <w:ind w:left="360"/>
        <w:rPr>
          <w:sz w:val="32"/>
        </w:rPr>
      </w:pPr>
    </w:p>
    <w:p w:rsidR="00AE09F8" w:rsidRDefault="001A5B07" w:rsidP="00A16DF7">
      <w:pPr>
        <w:pStyle w:val="PargrafodaLista"/>
        <w:numPr>
          <w:ilvl w:val="0"/>
          <w:numId w:val="1"/>
        </w:numPr>
        <w:jc w:val="both"/>
        <w:rPr>
          <w:sz w:val="32"/>
        </w:rPr>
      </w:pPr>
      <w:r>
        <w:rPr>
          <w:sz w:val="32"/>
        </w:rPr>
        <w:t xml:space="preserve">     O uso de SIG está muitas vezes na base instrumental para auxiliar a tomada de decisão, onde a localização, absoluta ou relativa, dos elementos do sistema de decisão</w:t>
      </w:r>
      <w:proofErr w:type="gramStart"/>
      <w:r>
        <w:rPr>
          <w:sz w:val="32"/>
        </w:rPr>
        <w:t xml:space="preserve">  </w:t>
      </w:r>
      <w:proofErr w:type="gramEnd"/>
      <w:r>
        <w:rPr>
          <w:sz w:val="32"/>
        </w:rPr>
        <w:t xml:space="preserve">é importante. </w:t>
      </w:r>
      <w:r w:rsidR="00A16DF7">
        <w:rPr>
          <w:sz w:val="32"/>
        </w:rPr>
        <w:t>Em geral, a análise envolve diferentes FATORES que contr</w:t>
      </w:r>
      <w:r w:rsidR="00837A34">
        <w:rPr>
          <w:sz w:val="32"/>
        </w:rPr>
        <w:t>ibuem em diferentes níveis par</w:t>
      </w:r>
      <w:r w:rsidR="00A16DF7">
        <w:rPr>
          <w:sz w:val="32"/>
        </w:rPr>
        <w:t xml:space="preserve">a </w:t>
      </w:r>
      <w:r w:rsidR="00837A34">
        <w:rPr>
          <w:sz w:val="32"/>
        </w:rPr>
        <w:t xml:space="preserve">a </w:t>
      </w:r>
      <w:r w:rsidR="00A16DF7">
        <w:rPr>
          <w:sz w:val="32"/>
        </w:rPr>
        <w:t xml:space="preserve">decisão. </w:t>
      </w:r>
      <w:r w:rsidR="00837A34">
        <w:rPr>
          <w:sz w:val="32"/>
        </w:rPr>
        <w:t xml:space="preserve">Por isso são chamadas </w:t>
      </w:r>
      <w:r w:rsidR="00837A34" w:rsidRPr="00837A34">
        <w:rPr>
          <w:i/>
          <w:sz w:val="32"/>
        </w:rPr>
        <w:t xml:space="preserve">Análises </w:t>
      </w:r>
      <w:proofErr w:type="spellStart"/>
      <w:r w:rsidR="00837A34" w:rsidRPr="00837A34">
        <w:rPr>
          <w:i/>
          <w:sz w:val="32"/>
        </w:rPr>
        <w:t>Multi-Critérios</w:t>
      </w:r>
      <w:proofErr w:type="spellEnd"/>
      <w:r w:rsidR="00837A34" w:rsidRPr="00837A34">
        <w:rPr>
          <w:i/>
          <w:sz w:val="32"/>
        </w:rPr>
        <w:t>.</w:t>
      </w:r>
      <w:r w:rsidR="00837A34">
        <w:rPr>
          <w:sz w:val="32"/>
        </w:rPr>
        <w:t xml:space="preserve"> </w:t>
      </w:r>
      <w:r w:rsidR="007A2D4C">
        <w:rPr>
          <w:sz w:val="32"/>
        </w:rPr>
        <w:t>É central para este tipo de método explicar c</w:t>
      </w:r>
      <w:r w:rsidR="00A70035" w:rsidRPr="001A5B07">
        <w:rPr>
          <w:sz w:val="32"/>
        </w:rPr>
        <w:t xml:space="preserve">omo </w:t>
      </w:r>
      <w:r w:rsidR="007A2D4C">
        <w:rPr>
          <w:sz w:val="32"/>
        </w:rPr>
        <w:t>determinamos</w:t>
      </w:r>
      <w:r w:rsidR="00A70035" w:rsidRPr="001A5B07">
        <w:rPr>
          <w:sz w:val="32"/>
        </w:rPr>
        <w:t xml:space="preserve"> a contribuição relativa de cada um </w:t>
      </w:r>
      <w:r w:rsidR="00A16DF7">
        <w:rPr>
          <w:sz w:val="32"/>
        </w:rPr>
        <w:t>dos FATORES</w:t>
      </w:r>
      <w:r w:rsidR="007A2D4C">
        <w:rPr>
          <w:sz w:val="32"/>
        </w:rPr>
        <w:t>.</w:t>
      </w:r>
    </w:p>
    <w:p w:rsidR="007A2D4C" w:rsidRDefault="007A2D4C" w:rsidP="007A2D4C">
      <w:pPr>
        <w:pStyle w:val="PargrafodaLista"/>
        <w:numPr>
          <w:ilvl w:val="1"/>
          <w:numId w:val="1"/>
        </w:numPr>
        <w:jc w:val="both"/>
        <w:rPr>
          <w:sz w:val="32"/>
        </w:rPr>
      </w:pPr>
      <w:r>
        <w:rPr>
          <w:sz w:val="32"/>
        </w:rPr>
        <w:t>Na AHP – Processo Analítico Hi</w:t>
      </w:r>
      <w:r w:rsidR="005630C5">
        <w:rPr>
          <w:sz w:val="32"/>
        </w:rPr>
        <w:t>e</w:t>
      </w:r>
      <w:r>
        <w:rPr>
          <w:sz w:val="32"/>
        </w:rPr>
        <w:t>rárquico como isso é feito e com</w:t>
      </w:r>
      <w:r w:rsidR="005630C5">
        <w:rPr>
          <w:sz w:val="32"/>
        </w:rPr>
        <w:t xml:space="preserve">o é </w:t>
      </w:r>
      <w:r>
        <w:rPr>
          <w:sz w:val="32"/>
        </w:rPr>
        <w:t>avaliado?</w:t>
      </w:r>
    </w:p>
    <w:p w:rsidR="00EA38BD" w:rsidRDefault="00EA38BD" w:rsidP="00EA38BD">
      <w:pPr>
        <w:pStyle w:val="PargrafodaLista"/>
        <w:numPr>
          <w:ilvl w:val="1"/>
          <w:numId w:val="1"/>
        </w:numPr>
        <w:jc w:val="both"/>
        <w:rPr>
          <w:sz w:val="32"/>
        </w:rPr>
      </w:pPr>
      <w:r>
        <w:rPr>
          <w:sz w:val="32"/>
        </w:rPr>
        <w:t>Em uma Classificação Booleana com isso é feito? Quando devemos utilizá-la?</w:t>
      </w:r>
    </w:p>
    <w:p w:rsidR="00EA38BD" w:rsidRDefault="00EA38BD" w:rsidP="00EA38BD">
      <w:pPr>
        <w:pStyle w:val="PargrafodaLista"/>
        <w:numPr>
          <w:ilvl w:val="1"/>
          <w:numId w:val="1"/>
        </w:numPr>
        <w:jc w:val="both"/>
        <w:rPr>
          <w:sz w:val="32"/>
        </w:rPr>
      </w:pPr>
      <w:r>
        <w:rPr>
          <w:sz w:val="32"/>
        </w:rPr>
        <w:t xml:space="preserve">Como seria se utilizássemos a Classificação Continua? Como deveríamos proceder? </w:t>
      </w:r>
    </w:p>
    <w:p w:rsidR="00837A34" w:rsidRDefault="005630C5" w:rsidP="00837A34">
      <w:pPr>
        <w:pStyle w:val="PargrafodaLista"/>
        <w:numPr>
          <w:ilvl w:val="1"/>
          <w:numId w:val="1"/>
        </w:numPr>
        <w:jc w:val="both"/>
        <w:rPr>
          <w:sz w:val="32"/>
        </w:rPr>
      </w:pPr>
      <w:r>
        <w:rPr>
          <w:sz w:val="32"/>
        </w:rPr>
        <w:t xml:space="preserve">Expresse na forma de uma Operação em </w:t>
      </w:r>
      <w:proofErr w:type="spellStart"/>
      <w:r>
        <w:rPr>
          <w:sz w:val="32"/>
        </w:rPr>
        <w:t>Algebra</w:t>
      </w:r>
      <w:proofErr w:type="spellEnd"/>
      <w:r>
        <w:rPr>
          <w:sz w:val="32"/>
        </w:rPr>
        <w:t xml:space="preserve"> de Mapas a maneira como utilizamos o resultado da Análise AHP?</w:t>
      </w:r>
    </w:p>
    <w:p w:rsidR="00E43697" w:rsidRDefault="005630C5" w:rsidP="00E43697">
      <w:pPr>
        <w:pStyle w:val="PargrafodaLista"/>
        <w:numPr>
          <w:ilvl w:val="1"/>
          <w:numId w:val="1"/>
        </w:numPr>
        <w:jc w:val="both"/>
        <w:rPr>
          <w:sz w:val="32"/>
        </w:rPr>
      </w:pPr>
      <w:r>
        <w:rPr>
          <w:sz w:val="32"/>
        </w:rPr>
        <w:t>Qual o nome da Opera</w:t>
      </w:r>
      <w:r w:rsidR="00EA38BD">
        <w:rPr>
          <w:sz w:val="32"/>
        </w:rPr>
        <w:t>ção que estamos realizando em (d</w:t>
      </w:r>
      <w:r>
        <w:rPr>
          <w:sz w:val="32"/>
        </w:rPr>
        <w:t>)?</w:t>
      </w:r>
    </w:p>
    <w:p w:rsidR="0029374C" w:rsidRPr="0029374C" w:rsidRDefault="0029374C" w:rsidP="0029374C">
      <w:pPr>
        <w:ind w:left="720"/>
        <w:jc w:val="both"/>
        <w:rPr>
          <w:sz w:val="32"/>
        </w:rPr>
      </w:pPr>
    </w:p>
    <w:p w:rsidR="00EB08BE" w:rsidRDefault="00EB08BE" w:rsidP="00EB08BE">
      <w:pPr>
        <w:pStyle w:val="PargrafodaLista"/>
        <w:numPr>
          <w:ilvl w:val="0"/>
          <w:numId w:val="1"/>
        </w:numPr>
        <w:jc w:val="both"/>
        <w:rPr>
          <w:sz w:val="32"/>
        </w:rPr>
      </w:pPr>
      <w:r>
        <w:rPr>
          <w:sz w:val="32"/>
        </w:rPr>
        <w:t xml:space="preserve">    Veja a Figura abaixo </w:t>
      </w:r>
      <w:r w:rsidR="0029374C">
        <w:rPr>
          <w:sz w:val="32"/>
        </w:rPr>
        <w:t>qual</w:t>
      </w:r>
      <w:proofErr w:type="gramStart"/>
      <w:r w:rsidR="0029374C">
        <w:rPr>
          <w:sz w:val="32"/>
        </w:rPr>
        <w:t xml:space="preserve"> </w:t>
      </w:r>
      <w:r>
        <w:rPr>
          <w:sz w:val="32"/>
        </w:rPr>
        <w:t xml:space="preserve"> </w:t>
      </w:r>
      <w:proofErr w:type="gramEnd"/>
      <w:r w:rsidR="0029374C">
        <w:rPr>
          <w:sz w:val="32"/>
        </w:rPr>
        <w:t>o procedimento utilizado sobre o conjunto de amostras em cada caso (a) , (b) e (c) e explique cada um</w:t>
      </w:r>
      <w:r>
        <w:rPr>
          <w:sz w:val="32"/>
        </w:rPr>
        <w:t>:</w:t>
      </w:r>
    </w:p>
    <w:p w:rsidR="00EB08BE" w:rsidRPr="00EB08BE" w:rsidRDefault="00EB08BE" w:rsidP="00EB08BE">
      <w:pPr>
        <w:jc w:val="center"/>
        <w:rPr>
          <w:sz w:val="32"/>
        </w:rPr>
      </w:pPr>
      <w:r w:rsidRPr="00EB08BE">
        <w:rPr>
          <w:noProof/>
          <w:lang w:eastAsia="pt-BR"/>
        </w:rPr>
        <w:drawing>
          <wp:inline distT="0" distB="0" distL="0" distR="0">
            <wp:extent cx="5341455" cy="2054087"/>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9111" b="23644"/>
                    <a:stretch>
                      <a:fillRect/>
                    </a:stretch>
                  </pic:blipFill>
                  <pic:spPr bwMode="auto">
                    <a:xfrm>
                      <a:off x="0" y="0"/>
                      <a:ext cx="5341455" cy="2054087"/>
                    </a:xfrm>
                    <a:prstGeom prst="rect">
                      <a:avLst/>
                    </a:prstGeom>
                    <a:noFill/>
                    <a:ln>
                      <a:noFill/>
                    </a:ln>
                  </pic:spPr>
                </pic:pic>
              </a:graphicData>
            </a:graphic>
          </wp:inline>
        </w:drawing>
      </w:r>
    </w:p>
    <w:p w:rsidR="00EB08BE" w:rsidRDefault="0029374C" w:rsidP="0029374C">
      <w:pPr>
        <w:ind w:left="1416" w:firstLine="708"/>
        <w:rPr>
          <w:sz w:val="32"/>
        </w:rPr>
      </w:pPr>
      <w:r>
        <w:rPr>
          <w:sz w:val="32"/>
        </w:rPr>
        <w:t>Amostras</w:t>
      </w:r>
      <w:r>
        <w:rPr>
          <w:sz w:val="32"/>
        </w:rPr>
        <w:tab/>
      </w:r>
      <w:r>
        <w:rPr>
          <w:sz w:val="32"/>
        </w:rPr>
        <w:tab/>
      </w:r>
      <w:proofErr w:type="gramStart"/>
      <w:r>
        <w:rPr>
          <w:sz w:val="32"/>
        </w:rPr>
        <w:t>(</w:t>
      </w:r>
      <w:proofErr w:type="gramEnd"/>
      <w:r>
        <w:rPr>
          <w:sz w:val="32"/>
        </w:rPr>
        <w:t>a)</w:t>
      </w:r>
      <w:r>
        <w:rPr>
          <w:sz w:val="32"/>
        </w:rPr>
        <w:tab/>
      </w:r>
      <w:r>
        <w:rPr>
          <w:sz w:val="32"/>
        </w:rPr>
        <w:tab/>
      </w:r>
      <w:r>
        <w:rPr>
          <w:sz w:val="32"/>
        </w:rPr>
        <w:tab/>
        <w:t>(b)</w:t>
      </w:r>
      <w:r>
        <w:rPr>
          <w:sz w:val="32"/>
        </w:rPr>
        <w:tab/>
      </w:r>
      <w:r>
        <w:rPr>
          <w:sz w:val="32"/>
        </w:rPr>
        <w:tab/>
      </w:r>
      <w:r>
        <w:rPr>
          <w:sz w:val="32"/>
        </w:rPr>
        <w:tab/>
        <w:t>(c)</w:t>
      </w:r>
      <w:r w:rsidR="00EB08BE">
        <w:rPr>
          <w:sz w:val="32"/>
        </w:rPr>
        <w:br w:type="page"/>
      </w:r>
    </w:p>
    <w:p w:rsidR="00E43697" w:rsidRPr="00E43697" w:rsidRDefault="00E43697" w:rsidP="00E43697">
      <w:pPr>
        <w:jc w:val="both"/>
        <w:rPr>
          <w:sz w:val="32"/>
        </w:rPr>
      </w:pPr>
    </w:p>
    <w:p w:rsidR="00D74BDE" w:rsidRDefault="00D74BDE" w:rsidP="00D74BDE">
      <w:pPr>
        <w:pStyle w:val="PargrafodaLista"/>
        <w:numPr>
          <w:ilvl w:val="0"/>
          <w:numId w:val="1"/>
        </w:numPr>
        <w:jc w:val="both"/>
        <w:rPr>
          <w:sz w:val="32"/>
        </w:rPr>
      </w:pPr>
      <w:r>
        <w:rPr>
          <w:sz w:val="32"/>
        </w:rPr>
        <w:t xml:space="preserve">    Veja a Figura abaixo e explique que </w:t>
      </w:r>
      <w:proofErr w:type="gramStart"/>
      <w:r>
        <w:rPr>
          <w:sz w:val="32"/>
        </w:rPr>
        <w:t>tipo de operação estamos</w:t>
      </w:r>
      <w:proofErr w:type="gramEnd"/>
      <w:r>
        <w:rPr>
          <w:sz w:val="32"/>
        </w:rPr>
        <w:t xml:space="preserve"> fazendo para transformar a </w:t>
      </w:r>
      <w:r w:rsidRPr="003F3A2E">
        <w:rPr>
          <w:i/>
          <w:sz w:val="32"/>
        </w:rPr>
        <w:t>declividade</w:t>
      </w:r>
      <w:r>
        <w:rPr>
          <w:sz w:val="32"/>
        </w:rPr>
        <w:t xml:space="preserve"> e qual a possível razão para estarmos fazendo isso? </w:t>
      </w:r>
    </w:p>
    <w:p w:rsidR="00D74BDE" w:rsidRDefault="00D74BDE" w:rsidP="00D74BDE">
      <w:pPr>
        <w:jc w:val="both"/>
        <w:rPr>
          <w:sz w:val="32"/>
        </w:rPr>
      </w:pPr>
    </w:p>
    <w:p w:rsidR="00D74BDE" w:rsidRDefault="00D74BDE" w:rsidP="00D74BDE">
      <w:pPr>
        <w:pStyle w:val="PargrafodaLista"/>
        <w:ind w:left="360"/>
        <w:jc w:val="both"/>
        <w:rPr>
          <w:sz w:val="32"/>
        </w:rPr>
      </w:pPr>
      <w:r>
        <w:rPr>
          <w:noProof/>
          <w:sz w:val="32"/>
          <w:lang w:eastAsia="pt-BR"/>
        </w:rPr>
        <w:drawing>
          <wp:inline distT="0" distB="0" distL="0" distR="0">
            <wp:extent cx="6579870" cy="353187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579870" cy="3531870"/>
                    </a:xfrm>
                    <a:prstGeom prst="rect">
                      <a:avLst/>
                    </a:prstGeom>
                    <a:noFill/>
                    <a:ln w="9525">
                      <a:noFill/>
                      <a:miter lim="800000"/>
                      <a:headEnd/>
                      <a:tailEnd/>
                    </a:ln>
                  </pic:spPr>
                </pic:pic>
              </a:graphicData>
            </a:graphic>
          </wp:inline>
        </w:drawing>
      </w:r>
    </w:p>
    <w:p w:rsidR="00961E68" w:rsidRDefault="00EB08BE" w:rsidP="00EB08BE">
      <w:pPr>
        <w:pStyle w:val="PargrafodaLista"/>
        <w:numPr>
          <w:ilvl w:val="0"/>
          <w:numId w:val="1"/>
        </w:numPr>
        <w:jc w:val="both"/>
        <w:rPr>
          <w:sz w:val="32"/>
        </w:rPr>
      </w:pPr>
      <w:r>
        <w:rPr>
          <w:sz w:val="32"/>
        </w:rPr>
        <w:t xml:space="preserve">    </w:t>
      </w:r>
      <w:r w:rsidR="00FA43BA">
        <w:rPr>
          <w:sz w:val="32"/>
        </w:rPr>
        <w:t xml:space="preserve">O que é uma </w:t>
      </w:r>
      <w:r w:rsidR="00FA43BA" w:rsidRPr="00BF37EF">
        <w:rPr>
          <w:i/>
          <w:sz w:val="32"/>
        </w:rPr>
        <w:t xml:space="preserve">Triangulação de </w:t>
      </w:r>
      <w:proofErr w:type="spellStart"/>
      <w:r w:rsidR="00FA43BA" w:rsidRPr="00BF37EF">
        <w:rPr>
          <w:i/>
          <w:sz w:val="32"/>
        </w:rPr>
        <w:t>Delaunay</w:t>
      </w:r>
      <w:proofErr w:type="spellEnd"/>
      <w:r w:rsidR="00FA43BA">
        <w:rPr>
          <w:sz w:val="32"/>
        </w:rPr>
        <w:t xml:space="preserve"> e para que </w:t>
      </w:r>
      <w:proofErr w:type="gramStart"/>
      <w:r w:rsidR="00FA43BA">
        <w:rPr>
          <w:sz w:val="32"/>
        </w:rPr>
        <w:t>é</w:t>
      </w:r>
      <w:proofErr w:type="gramEnd"/>
      <w:r w:rsidR="00FA43BA">
        <w:rPr>
          <w:sz w:val="32"/>
        </w:rPr>
        <w:t xml:space="preserve"> usada? O que são linhas de quebra e para que e porque são utilizadas como restrições em</w:t>
      </w:r>
      <w:r w:rsidR="00BF37EF">
        <w:rPr>
          <w:sz w:val="32"/>
        </w:rPr>
        <w:t xml:space="preserve"> </w:t>
      </w:r>
      <w:r w:rsidR="00FA43BA">
        <w:rPr>
          <w:sz w:val="32"/>
        </w:rPr>
        <w:t xml:space="preserve">processos que utilizam a </w:t>
      </w:r>
      <w:r w:rsidR="00FA43BA" w:rsidRPr="00BF37EF">
        <w:rPr>
          <w:i/>
          <w:sz w:val="32"/>
        </w:rPr>
        <w:t xml:space="preserve">Triangulação de </w:t>
      </w:r>
      <w:proofErr w:type="spellStart"/>
      <w:r w:rsidR="00FA43BA" w:rsidRPr="00BF37EF">
        <w:rPr>
          <w:i/>
          <w:sz w:val="32"/>
        </w:rPr>
        <w:t>Delaunay</w:t>
      </w:r>
      <w:proofErr w:type="spellEnd"/>
      <w:r w:rsidR="00FA43BA">
        <w:rPr>
          <w:sz w:val="32"/>
        </w:rPr>
        <w:t xml:space="preserve"> para criar Modelos Numéricos de Terreno?</w:t>
      </w:r>
    </w:p>
    <w:p w:rsidR="0005467A" w:rsidRDefault="0005467A">
      <w:pPr>
        <w:rPr>
          <w:sz w:val="32"/>
        </w:rPr>
      </w:pPr>
      <w:r>
        <w:rPr>
          <w:sz w:val="32"/>
        </w:rPr>
        <w:br w:type="page"/>
      </w:r>
    </w:p>
    <w:p w:rsidR="00D74BDE" w:rsidRDefault="00961E68" w:rsidP="00D74BDE">
      <w:pPr>
        <w:pStyle w:val="PargrafodaLista"/>
        <w:numPr>
          <w:ilvl w:val="0"/>
          <w:numId w:val="1"/>
        </w:numPr>
        <w:jc w:val="both"/>
        <w:rPr>
          <w:sz w:val="32"/>
        </w:rPr>
      </w:pPr>
      <w:r>
        <w:rPr>
          <w:sz w:val="32"/>
        </w:rPr>
        <w:lastRenderedPageBreak/>
        <w:t>O</w:t>
      </w:r>
      <w:r w:rsidR="00F55CDB">
        <w:rPr>
          <w:sz w:val="32"/>
        </w:rPr>
        <w:t>lhando o</w:t>
      </w:r>
      <w:r w:rsidR="002C2AF9">
        <w:rPr>
          <w:sz w:val="32"/>
        </w:rPr>
        <w:t>s</w:t>
      </w:r>
      <w:r w:rsidR="00F55CDB">
        <w:rPr>
          <w:sz w:val="32"/>
        </w:rPr>
        <w:t xml:space="preserve"> </w:t>
      </w:r>
      <w:proofErr w:type="spellStart"/>
      <w:r w:rsidR="00F55CDB">
        <w:rPr>
          <w:sz w:val="32"/>
        </w:rPr>
        <w:t>Semivariograma</w:t>
      </w:r>
      <w:r w:rsidR="002C2AF9">
        <w:rPr>
          <w:sz w:val="32"/>
        </w:rPr>
        <w:t>s</w:t>
      </w:r>
      <w:proofErr w:type="spellEnd"/>
      <w:r w:rsidR="00F55CDB">
        <w:rPr>
          <w:sz w:val="32"/>
        </w:rPr>
        <w:t xml:space="preserve"> abaixo descreva a característica das amostras do</w:t>
      </w:r>
      <w:r w:rsidR="002C2AF9">
        <w:rPr>
          <w:sz w:val="32"/>
        </w:rPr>
        <w:t>(s)</w:t>
      </w:r>
      <w:r w:rsidR="00F55CDB">
        <w:rPr>
          <w:sz w:val="32"/>
        </w:rPr>
        <w:t xml:space="preserve"> fenômeno</w:t>
      </w:r>
      <w:r w:rsidR="002C2AF9">
        <w:rPr>
          <w:sz w:val="32"/>
        </w:rPr>
        <w:t>(s)</w:t>
      </w:r>
      <w:r w:rsidR="00F55CDB">
        <w:rPr>
          <w:sz w:val="32"/>
        </w:rPr>
        <w:t xml:space="preserve"> ou propriedade</w:t>
      </w:r>
      <w:r w:rsidR="002C2AF9">
        <w:rPr>
          <w:sz w:val="32"/>
        </w:rPr>
        <w:t>(s)</w:t>
      </w:r>
      <w:r w:rsidR="00F55CDB">
        <w:rPr>
          <w:sz w:val="32"/>
        </w:rPr>
        <w:t xml:space="preserve"> que </w:t>
      </w:r>
      <w:r w:rsidR="00D74BDE">
        <w:rPr>
          <w:sz w:val="32"/>
        </w:rPr>
        <w:t>se</w:t>
      </w:r>
      <w:r w:rsidR="00F55CDB">
        <w:rPr>
          <w:sz w:val="32"/>
        </w:rPr>
        <w:t xml:space="preserve"> está procurando modelar</w:t>
      </w:r>
      <w:r>
        <w:rPr>
          <w:sz w:val="32"/>
        </w:rPr>
        <w:t>?</w:t>
      </w:r>
      <w:r w:rsidR="00D74BDE">
        <w:rPr>
          <w:sz w:val="32"/>
        </w:rPr>
        <w:t xml:space="preserve"> </w:t>
      </w:r>
      <w:r w:rsidR="00A70FE8">
        <w:rPr>
          <w:sz w:val="32"/>
        </w:rPr>
        <w:t xml:space="preserve">Descreva também os parâmetros dos </w:t>
      </w:r>
      <w:proofErr w:type="spellStart"/>
      <w:r w:rsidR="00A70FE8">
        <w:rPr>
          <w:sz w:val="32"/>
        </w:rPr>
        <w:t>Semivariogramas</w:t>
      </w:r>
      <w:proofErr w:type="spellEnd"/>
      <w:r w:rsidR="00A70FE8">
        <w:rPr>
          <w:sz w:val="32"/>
        </w:rPr>
        <w:t>.</w:t>
      </w:r>
    </w:p>
    <w:tbl>
      <w:tblPr>
        <w:tblStyle w:val="Tabelacomgrade"/>
        <w:tblpPr w:leftFromText="141" w:rightFromText="141" w:vertAnchor="text" w:horzAnchor="margin" w:tblpY="40"/>
        <w:tblW w:w="0" w:type="auto"/>
        <w:tblLook w:val="04A0"/>
      </w:tblPr>
      <w:tblGrid>
        <w:gridCol w:w="9889"/>
      </w:tblGrid>
      <w:tr w:rsidR="00631F99" w:rsidTr="00631F99">
        <w:tc>
          <w:tcPr>
            <w:tcW w:w="9889" w:type="dxa"/>
          </w:tcPr>
          <w:p w:rsidR="00631F99" w:rsidRDefault="00631F99" w:rsidP="00631F99">
            <w:pPr>
              <w:jc w:val="both"/>
              <w:rPr>
                <w:sz w:val="32"/>
              </w:rPr>
            </w:pPr>
            <w:r w:rsidRPr="00CD6A54">
              <w:rPr>
                <w:noProof/>
                <w:sz w:val="32"/>
                <w:lang w:eastAsia="pt-BR"/>
              </w:rPr>
              <w:drawing>
                <wp:anchor distT="0" distB="0" distL="114300" distR="114300" simplePos="0" relativeHeight="251659264" behindDoc="0" locked="1" layoutInCell="1" allowOverlap="0">
                  <wp:simplePos x="0" y="0"/>
                  <wp:positionH relativeFrom="column">
                    <wp:posOffset>422910</wp:posOffset>
                  </wp:positionH>
                  <wp:positionV relativeFrom="paragraph">
                    <wp:posOffset>-447675</wp:posOffset>
                  </wp:positionV>
                  <wp:extent cx="5521325" cy="2497455"/>
                  <wp:effectExtent l="19050" t="0" r="3175" b="0"/>
                  <wp:wrapSquare wrapText="bothSides"/>
                  <wp:docPr id="1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521325" cy="2497455"/>
                          </a:xfrm>
                          <a:prstGeom prst="rect">
                            <a:avLst/>
                          </a:prstGeom>
                          <a:noFill/>
                          <a:ln w="9525">
                            <a:noFill/>
                            <a:miter lim="800000"/>
                            <a:headEnd/>
                            <a:tailEnd/>
                          </a:ln>
                        </pic:spPr>
                      </pic:pic>
                    </a:graphicData>
                  </a:graphic>
                </wp:anchor>
              </w:drawing>
            </w: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p w:rsidR="00631F99" w:rsidRDefault="00631F99" w:rsidP="00631F99">
            <w:pPr>
              <w:jc w:val="both"/>
              <w:rPr>
                <w:sz w:val="32"/>
              </w:rPr>
            </w:pPr>
          </w:p>
        </w:tc>
      </w:tr>
      <w:tr w:rsidR="00631F99" w:rsidTr="00631F99">
        <w:tc>
          <w:tcPr>
            <w:tcW w:w="9889" w:type="dxa"/>
          </w:tcPr>
          <w:p w:rsidR="00631F99" w:rsidRDefault="00631F99" w:rsidP="00631F99">
            <w:pPr>
              <w:rPr>
                <w:sz w:val="32"/>
              </w:rPr>
            </w:pPr>
            <w:r w:rsidRPr="00A746BC">
              <w:rPr>
                <w:noProof/>
                <w:sz w:val="32"/>
                <w:lang w:eastAsia="pt-BR"/>
              </w:rPr>
              <w:drawing>
                <wp:anchor distT="0" distB="0" distL="114300" distR="114300" simplePos="0" relativeHeight="251660288" behindDoc="0" locked="1" layoutInCell="1" allowOverlap="1">
                  <wp:simplePos x="0" y="0"/>
                  <wp:positionH relativeFrom="column">
                    <wp:posOffset>847090</wp:posOffset>
                  </wp:positionH>
                  <wp:positionV relativeFrom="paragraph">
                    <wp:posOffset>-635</wp:posOffset>
                  </wp:positionV>
                  <wp:extent cx="4459605" cy="2749550"/>
                  <wp:effectExtent l="19050" t="0" r="0" b="0"/>
                  <wp:wrapSquare wrapText="bothSides"/>
                  <wp:docPr id="1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4459605" cy="2749550"/>
                          </a:xfrm>
                          <a:prstGeom prst="rect">
                            <a:avLst/>
                          </a:prstGeom>
                          <a:noFill/>
                          <a:ln w="9525">
                            <a:noFill/>
                            <a:miter lim="800000"/>
                            <a:headEnd/>
                            <a:tailEnd/>
                          </a:ln>
                        </pic:spPr>
                      </pic:pic>
                    </a:graphicData>
                  </a:graphic>
                </wp:anchor>
              </w:drawing>
            </w:r>
          </w:p>
        </w:tc>
      </w:tr>
      <w:tr w:rsidR="00631F99" w:rsidTr="00631F99">
        <w:tc>
          <w:tcPr>
            <w:tcW w:w="9889" w:type="dxa"/>
          </w:tcPr>
          <w:p w:rsidR="00631F99" w:rsidRDefault="00631F99" w:rsidP="00631F99">
            <w:pPr>
              <w:rPr>
                <w:sz w:val="32"/>
              </w:rPr>
            </w:pPr>
          </w:p>
          <w:p w:rsidR="00631F99" w:rsidRPr="00A746BC" w:rsidRDefault="00631F99" w:rsidP="00A70FE8">
            <w:pPr>
              <w:jc w:val="center"/>
              <w:rPr>
                <w:sz w:val="32"/>
              </w:rPr>
            </w:pPr>
            <w:r w:rsidRPr="00631F99">
              <w:rPr>
                <w:noProof/>
                <w:sz w:val="32"/>
                <w:lang w:eastAsia="pt-BR"/>
              </w:rPr>
              <w:drawing>
                <wp:inline distT="0" distB="0" distL="0" distR="0">
                  <wp:extent cx="3704184" cy="2894554"/>
                  <wp:effectExtent l="19050" t="0" r="0" b="0"/>
                  <wp:docPr id="18"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3705383" cy="2895491"/>
                          </a:xfrm>
                          <a:prstGeom prst="rect">
                            <a:avLst/>
                          </a:prstGeom>
                          <a:noFill/>
                          <a:ln w="9525">
                            <a:noFill/>
                            <a:miter lim="800000"/>
                            <a:headEnd/>
                            <a:tailEnd/>
                          </a:ln>
                        </pic:spPr>
                      </pic:pic>
                    </a:graphicData>
                  </a:graphic>
                </wp:inline>
              </w:drawing>
            </w:r>
          </w:p>
        </w:tc>
      </w:tr>
    </w:tbl>
    <w:p w:rsidR="00CD6A54" w:rsidRDefault="00CD6A54" w:rsidP="00F55CDB">
      <w:pPr>
        <w:jc w:val="both"/>
        <w:rPr>
          <w:sz w:val="32"/>
        </w:rPr>
      </w:pPr>
    </w:p>
    <w:p w:rsidR="00CD6A54" w:rsidRDefault="00CD6A54" w:rsidP="00F55CDB">
      <w:pPr>
        <w:jc w:val="both"/>
        <w:rPr>
          <w:sz w:val="32"/>
        </w:rPr>
      </w:pPr>
    </w:p>
    <w:p w:rsidR="002C2AF9" w:rsidRDefault="002C2AF9" w:rsidP="00F55CDB">
      <w:pPr>
        <w:jc w:val="both"/>
        <w:rPr>
          <w:sz w:val="32"/>
        </w:rPr>
      </w:pPr>
    </w:p>
    <w:p w:rsidR="002C2AF9" w:rsidRDefault="002C2AF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631F99" w:rsidRDefault="00631F99" w:rsidP="00F55CDB">
      <w:pPr>
        <w:jc w:val="both"/>
        <w:rPr>
          <w:sz w:val="32"/>
        </w:rPr>
      </w:pPr>
    </w:p>
    <w:p w:rsidR="00B07C7E" w:rsidRDefault="00B07C7E" w:rsidP="00B07C7E">
      <w:pPr>
        <w:jc w:val="center"/>
        <w:rPr>
          <w:sz w:val="32"/>
        </w:rPr>
      </w:pPr>
    </w:p>
    <w:p w:rsidR="003658A3" w:rsidRDefault="003658A3" w:rsidP="00F55CDB">
      <w:pPr>
        <w:jc w:val="both"/>
        <w:rPr>
          <w:sz w:val="32"/>
        </w:rPr>
      </w:pPr>
    </w:p>
    <w:p w:rsidR="003658A3" w:rsidRDefault="003658A3" w:rsidP="00F55CDB">
      <w:pPr>
        <w:jc w:val="both"/>
        <w:rPr>
          <w:sz w:val="32"/>
        </w:rPr>
      </w:pPr>
    </w:p>
    <w:p w:rsidR="003658A3" w:rsidRDefault="0063453B" w:rsidP="003658A3">
      <w:pPr>
        <w:pStyle w:val="PargrafodaLista"/>
        <w:numPr>
          <w:ilvl w:val="0"/>
          <w:numId w:val="1"/>
        </w:numPr>
        <w:jc w:val="both"/>
        <w:rPr>
          <w:sz w:val="32"/>
        </w:rPr>
      </w:pPr>
      <w:r>
        <w:rPr>
          <w:sz w:val="32"/>
        </w:rPr>
        <w:lastRenderedPageBreak/>
        <w:t xml:space="preserve">O Gráfico abaixo é </w:t>
      </w:r>
      <w:proofErr w:type="gramStart"/>
      <w:r w:rsidR="009523E6">
        <w:rPr>
          <w:sz w:val="32"/>
        </w:rPr>
        <w:t>a</w:t>
      </w:r>
      <w:r>
        <w:rPr>
          <w:sz w:val="32"/>
        </w:rPr>
        <w:t xml:space="preserve"> </w:t>
      </w:r>
      <w:proofErr w:type="spellStart"/>
      <w:r>
        <w:rPr>
          <w:sz w:val="32"/>
        </w:rPr>
        <w:t>´Nuvem</w:t>
      </w:r>
      <w:proofErr w:type="spellEnd"/>
      <w:proofErr w:type="gramEnd"/>
      <w:r>
        <w:rPr>
          <w:sz w:val="32"/>
        </w:rPr>
        <w:t xml:space="preserve"> de </w:t>
      </w:r>
      <w:proofErr w:type="spellStart"/>
      <w:r>
        <w:rPr>
          <w:sz w:val="32"/>
        </w:rPr>
        <w:t>Variâncias´</w:t>
      </w:r>
      <w:proofErr w:type="spellEnd"/>
      <w:r>
        <w:rPr>
          <w:sz w:val="32"/>
        </w:rPr>
        <w:t xml:space="preserve"> (</w:t>
      </w:r>
      <w:proofErr w:type="spellStart"/>
      <w:r w:rsidRPr="009523E6">
        <w:rPr>
          <w:i/>
          <w:sz w:val="32"/>
        </w:rPr>
        <w:t>Variance</w:t>
      </w:r>
      <w:proofErr w:type="spellEnd"/>
      <w:r w:rsidRPr="009523E6">
        <w:rPr>
          <w:i/>
          <w:sz w:val="32"/>
        </w:rPr>
        <w:t xml:space="preserve"> </w:t>
      </w:r>
      <w:proofErr w:type="spellStart"/>
      <w:r w:rsidRPr="009523E6">
        <w:rPr>
          <w:i/>
          <w:sz w:val="32"/>
        </w:rPr>
        <w:t>Cloud</w:t>
      </w:r>
      <w:proofErr w:type="spellEnd"/>
      <w:r>
        <w:rPr>
          <w:sz w:val="32"/>
        </w:rPr>
        <w:t xml:space="preserve">) associada a um </w:t>
      </w:r>
      <w:proofErr w:type="spellStart"/>
      <w:r>
        <w:rPr>
          <w:sz w:val="32"/>
        </w:rPr>
        <w:t>Semivariograma</w:t>
      </w:r>
      <w:proofErr w:type="spellEnd"/>
      <w:r w:rsidR="003658A3">
        <w:rPr>
          <w:sz w:val="32"/>
        </w:rPr>
        <w:t xml:space="preserve">? </w:t>
      </w:r>
      <w:r>
        <w:rPr>
          <w:sz w:val="32"/>
        </w:rPr>
        <w:t xml:space="preserve">Descreva qual a principal informação que este Gráfico nos fornece e como ele pode ajudar na modelagem </w:t>
      </w:r>
      <w:proofErr w:type="spellStart"/>
      <w:r>
        <w:rPr>
          <w:sz w:val="32"/>
        </w:rPr>
        <w:t>geoestatística</w:t>
      </w:r>
      <w:proofErr w:type="spellEnd"/>
      <w:r>
        <w:rPr>
          <w:sz w:val="32"/>
        </w:rPr>
        <w:t xml:space="preserve"> utilizando o </w:t>
      </w:r>
      <w:proofErr w:type="spellStart"/>
      <w:r>
        <w:rPr>
          <w:sz w:val="32"/>
        </w:rPr>
        <w:t>semivariograma</w:t>
      </w:r>
      <w:proofErr w:type="spellEnd"/>
      <w:r>
        <w:rPr>
          <w:sz w:val="32"/>
        </w:rPr>
        <w:t xml:space="preserve"> empírico.</w:t>
      </w:r>
    </w:p>
    <w:p w:rsidR="002C2AF9" w:rsidRDefault="003738AE" w:rsidP="00F55CDB">
      <w:pPr>
        <w:jc w:val="both"/>
        <w:rPr>
          <w:sz w:val="32"/>
        </w:rPr>
      </w:pPr>
      <w:r>
        <w:rPr>
          <w:noProof/>
          <w:sz w:val="32"/>
          <w:lang w:eastAsia="pt-BR"/>
        </w:rPr>
        <w:drawing>
          <wp:inline distT="0" distB="0" distL="0" distR="0">
            <wp:extent cx="6645910" cy="3161683"/>
            <wp:effectExtent l="19050" t="0" r="2540" b="0"/>
            <wp:docPr id="1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6645910" cy="3161683"/>
                    </a:xfrm>
                    <a:prstGeom prst="rect">
                      <a:avLst/>
                    </a:prstGeom>
                    <a:noFill/>
                    <a:ln w="9525">
                      <a:noFill/>
                      <a:miter lim="800000"/>
                      <a:headEnd/>
                      <a:tailEnd/>
                    </a:ln>
                  </pic:spPr>
                </pic:pic>
              </a:graphicData>
            </a:graphic>
          </wp:inline>
        </w:drawing>
      </w:r>
    </w:p>
    <w:p w:rsidR="00B07C7E" w:rsidRDefault="00B07C7E" w:rsidP="00F55CDB">
      <w:pPr>
        <w:jc w:val="both"/>
        <w:rPr>
          <w:sz w:val="32"/>
        </w:rPr>
      </w:pPr>
    </w:p>
    <w:p w:rsidR="003550DE" w:rsidRPr="004C0E36" w:rsidRDefault="003550DE" w:rsidP="004C0E36">
      <w:pPr>
        <w:pStyle w:val="PargrafodaLista"/>
        <w:numPr>
          <w:ilvl w:val="0"/>
          <w:numId w:val="1"/>
        </w:numPr>
        <w:jc w:val="both"/>
        <w:rPr>
          <w:sz w:val="32"/>
        </w:rPr>
      </w:pPr>
      <w:r w:rsidRPr="008015EB">
        <w:rPr>
          <w:sz w:val="32"/>
        </w:rPr>
        <w:t xml:space="preserve">  </w:t>
      </w:r>
      <w:r w:rsidR="008015EB" w:rsidRPr="004C0E36">
        <w:rPr>
          <w:sz w:val="32"/>
        </w:rPr>
        <w:t>Na Figura abaixo</w:t>
      </w:r>
      <w:r w:rsidR="00353BDB">
        <w:rPr>
          <w:sz w:val="32"/>
        </w:rPr>
        <w:t>,</w:t>
      </w:r>
      <w:r w:rsidR="008015EB" w:rsidRPr="004C0E36">
        <w:rPr>
          <w:sz w:val="32"/>
        </w:rPr>
        <w:t xml:space="preserve"> para responder a questão proposta</w:t>
      </w:r>
      <w:r w:rsidR="00353BDB">
        <w:rPr>
          <w:sz w:val="32"/>
        </w:rPr>
        <w:t>,</w:t>
      </w:r>
      <w:r w:rsidR="008015EB" w:rsidRPr="004C0E36">
        <w:rPr>
          <w:sz w:val="32"/>
        </w:rPr>
        <w:t xml:space="preserve"> todos os SIG utilizam essencialmente a </w:t>
      </w:r>
      <w:proofErr w:type="spellStart"/>
      <w:r w:rsidR="008015EB" w:rsidRPr="004C0E36">
        <w:rPr>
          <w:sz w:val="32"/>
        </w:rPr>
        <w:t>ideia</w:t>
      </w:r>
      <w:proofErr w:type="spellEnd"/>
      <w:r w:rsidR="008015EB" w:rsidRPr="004C0E36">
        <w:rPr>
          <w:sz w:val="32"/>
        </w:rPr>
        <w:t xml:space="preserve"> desenvolvida por </w:t>
      </w:r>
      <w:proofErr w:type="spellStart"/>
      <w:r w:rsidR="008015EB" w:rsidRPr="004C0E36">
        <w:rPr>
          <w:sz w:val="32"/>
        </w:rPr>
        <w:t>Egenhofer</w:t>
      </w:r>
      <w:proofErr w:type="spellEnd"/>
      <w:r w:rsidR="008015EB" w:rsidRPr="004C0E36">
        <w:rPr>
          <w:sz w:val="32"/>
        </w:rPr>
        <w:t xml:space="preserve"> </w:t>
      </w:r>
      <w:proofErr w:type="spellStart"/>
      <w:proofErr w:type="gramStart"/>
      <w:r w:rsidR="00353BDB">
        <w:rPr>
          <w:sz w:val="32"/>
        </w:rPr>
        <w:t>et</w:t>
      </w:r>
      <w:proofErr w:type="spellEnd"/>
      <w:proofErr w:type="gramEnd"/>
      <w:r w:rsidR="008015EB" w:rsidRPr="004C0E36">
        <w:rPr>
          <w:sz w:val="32"/>
        </w:rPr>
        <w:t xml:space="preserve"> </w:t>
      </w:r>
      <w:proofErr w:type="spellStart"/>
      <w:r w:rsidR="008015EB" w:rsidRPr="004C0E36">
        <w:rPr>
          <w:sz w:val="32"/>
        </w:rPr>
        <w:t>al</w:t>
      </w:r>
      <w:proofErr w:type="spellEnd"/>
      <w:r w:rsidR="008015EB" w:rsidRPr="004C0E36">
        <w:rPr>
          <w:sz w:val="32"/>
        </w:rPr>
        <w:t xml:space="preserve"> </w:t>
      </w:r>
      <w:r w:rsidR="00353BDB">
        <w:rPr>
          <w:sz w:val="32"/>
        </w:rPr>
        <w:t>(</w:t>
      </w:r>
      <w:r w:rsidR="008015EB" w:rsidRPr="004C0E36">
        <w:rPr>
          <w:sz w:val="32"/>
        </w:rPr>
        <w:t>1994</w:t>
      </w:r>
      <w:r w:rsidR="00353BDB">
        <w:rPr>
          <w:sz w:val="32"/>
        </w:rPr>
        <w:t>)</w:t>
      </w:r>
      <w:r w:rsidR="008015EB" w:rsidRPr="004C0E36">
        <w:rPr>
          <w:sz w:val="32"/>
        </w:rPr>
        <w:t xml:space="preserve"> e seus refinamentos. </w:t>
      </w:r>
      <w:r w:rsidR="00353BDB">
        <w:rPr>
          <w:sz w:val="32"/>
        </w:rPr>
        <w:t>Q</w:t>
      </w:r>
      <w:r w:rsidR="00353BDB" w:rsidRPr="004C0E36">
        <w:rPr>
          <w:sz w:val="32"/>
        </w:rPr>
        <w:t>ue conjunto fundamental de operações e operadores para o desenvolvim</w:t>
      </w:r>
      <w:r w:rsidR="00353BDB">
        <w:rPr>
          <w:sz w:val="32"/>
        </w:rPr>
        <w:t>ento dos SIG e dos BD Espaciais</w:t>
      </w:r>
      <w:proofErr w:type="gramStart"/>
      <w:r w:rsidR="00353BDB" w:rsidRPr="004C0E36">
        <w:rPr>
          <w:sz w:val="32"/>
        </w:rPr>
        <w:t xml:space="preserve">  </w:t>
      </w:r>
      <w:proofErr w:type="gramEnd"/>
      <w:r w:rsidR="00353BDB">
        <w:rPr>
          <w:sz w:val="32"/>
        </w:rPr>
        <w:t>e</w:t>
      </w:r>
      <w:r w:rsidR="008015EB" w:rsidRPr="004C0E36">
        <w:rPr>
          <w:sz w:val="32"/>
        </w:rPr>
        <w:t>ste formalismo tornou possível definir</w:t>
      </w:r>
      <w:r w:rsidR="00353BDB">
        <w:rPr>
          <w:sz w:val="32"/>
        </w:rPr>
        <w:t>?</w:t>
      </w:r>
      <w:r w:rsidR="008015EB" w:rsidRPr="004C0E36">
        <w:rPr>
          <w:sz w:val="32"/>
        </w:rPr>
        <w:t xml:space="preserve"> </w:t>
      </w:r>
    </w:p>
    <w:p w:rsidR="003550DE" w:rsidRPr="00F55CDB" w:rsidRDefault="003550DE" w:rsidP="008015EB">
      <w:pPr>
        <w:jc w:val="center"/>
        <w:rPr>
          <w:sz w:val="32"/>
        </w:rPr>
      </w:pPr>
      <w:r>
        <w:rPr>
          <w:noProof/>
          <w:sz w:val="32"/>
          <w:lang w:eastAsia="pt-BR"/>
        </w:rPr>
        <w:drawing>
          <wp:inline distT="0" distB="0" distL="0" distR="0">
            <wp:extent cx="4369704" cy="2957886"/>
            <wp:effectExtent l="1905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4367984" cy="2956722"/>
                    </a:xfrm>
                    <a:prstGeom prst="rect">
                      <a:avLst/>
                    </a:prstGeom>
                    <a:noFill/>
                    <a:ln w="9525">
                      <a:noFill/>
                      <a:miter lim="800000"/>
                      <a:headEnd/>
                      <a:tailEnd/>
                    </a:ln>
                  </pic:spPr>
                </pic:pic>
              </a:graphicData>
            </a:graphic>
          </wp:inline>
        </w:drawing>
      </w:r>
    </w:p>
    <w:p w:rsidR="00116EA4" w:rsidRPr="00116EA4" w:rsidRDefault="009D11EC" w:rsidP="00116EA4">
      <w:pPr>
        <w:pStyle w:val="PargrafodaLista"/>
        <w:numPr>
          <w:ilvl w:val="0"/>
          <w:numId w:val="1"/>
        </w:numPr>
        <w:jc w:val="center"/>
        <w:rPr>
          <w:b/>
          <w:sz w:val="32"/>
        </w:rPr>
      </w:pPr>
      <w:r>
        <w:rPr>
          <w:sz w:val="32"/>
        </w:rPr>
        <w:lastRenderedPageBreak/>
        <w:t>Pensando em Arquiteturas de Sistemas de Infor</w:t>
      </w:r>
      <w:r w:rsidR="00353BDB">
        <w:rPr>
          <w:sz w:val="32"/>
        </w:rPr>
        <w:t xml:space="preserve">mações geográficas, </w:t>
      </w:r>
      <w:proofErr w:type="gramStart"/>
      <w:r w:rsidR="00353BDB">
        <w:rPr>
          <w:sz w:val="32"/>
        </w:rPr>
        <w:t>Internet e I</w:t>
      </w:r>
      <w:r>
        <w:rPr>
          <w:sz w:val="32"/>
        </w:rPr>
        <w:t>nteroperabilidade, comente</w:t>
      </w:r>
      <w:proofErr w:type="gramEnd"/>
      <w:r>
        <w:rPr>
          <w:sz w:val="32"/>
        </w:rPr>
        <w:t xml:space="preserve"> a Figura abaixo </w:t>
      </w:r>
      <w:r w:rsidR="00DC479B">
        <w:rPr>
          <w:sz w:val="32"/>
        </w:rPr>
        <w:t>no</w:t>
      </w:r>
      <w:r w:rsidR="00AE3F59">
        <w:rPr>
          <w:sz w:val="32"/>
        </w:rPr>
        <w:t xml:space="preserve"> context</w:t>
      </w:r>
      <w:r w:rsidR="00116EA4">
        <w:rPr>
          <w:sz w:val="32"/>
        </w:rPr>
        <w:t>o:</w:t>
      </w:r>
    </w:p>
    <w:p w:rsidR="00116EA4" w:rsidRPr="00116EA4" w:rsidRDefault="00116EA4" w:rsidP="00116EA4">
      <w:pPr>
        <w:jc w:val="center"/>
        <w:rPr>
          <w:b/>
          <w:sz w:val="32"/>
        </w:rPr>
      </w:pPr>
    </w:p>
    <w:p w:rsidR="009D11EC" w:rsidRPr="009D11EC" w:rsidRDefault="00116EA4" w:rsidP="00116EA4">
      <w:pPr>
        <w:pStyle w:val="PargrafodaLista"/>
        <w:ind w:left="360"/>
        <w:rPr>
          <w:b/>
          <w:sz w:val="32"/>
        </w:rPr>
      </w:pPr>
      <w:r>
        <w:rPr>
          <w:b/>
          <w:noProof/>
          <w:sz w:val="32"/>
          <w:lang w:eastAsia="pt-BR"/>
        </w:rPr>
        <w:drawing>
          <wp:inline distT="0" distB="0" distL="0" distR="0">
            <wp:extent cx="5689165" cy="3487749"/>
            <wp:effectExtent l="19050" t="0" r="6785" b="0"/>
            <wp:docPr id="22"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5698926" cy="3493733"/>
                    </a:xfrm>
                    <a:prstGeom prst="rect">
                      <a:avLst/>
                    </a:prstGeom>
                    <a:noFill/>
                    <a:ln w="9525">
                      <a:noFill/>
                      <a:miter lim="800000"/>
                      <a:headEnd/>
                      <a:tailEnd/>
                    </a:ln>
                  </pic:spPr>
                </pic:pic>
              </a:graphicData>
            </a:graphic>
          </wp:inline>
        </w:drawing>
      </w:r>
    </w:p>
    <w:p w:rsidR="00DC479B" w:rsidRPr="00BD2701" w:rsidRDefault="00116EA4" w:rsidP="00DC479B">
      <w:pPr>
        <w:pStyle w:val="PargrafodaLista"/>
        <w:ind w:left="360"/>
        <w:jc w:val="both"/>
        <w:rPr>
          <w:sz w:val="32"/>
        </w:rPr>
      </w:pPr>
      <w:r w:rsidRPr="00BD2701">
        <w:rPr>
          <w:sz w:val="32"/>
        </w:rPr>
        <w:t xml:space="preserve"> </w:t>
      </w:r>
      <w:r w:rsidR="00DC479B" w:rsidRPr="00BD2701">
        <w:rPr>
          <w:sz w:val="32"/>
        </w:rPr>
        <w:t xml:space="preserve">(a) Compare o uso de um SIG para pesquisa individual com um ambiente em que os resultados devem ser amplamente disseminados através da Internet. Quais são as principais diferenças entre estes dois cenários do ponto de vista das arquiteturas de </w:t>
      </w:r>
      <w:proofErr w:type="spellStart"/>
      <w:r w:rsidR="00DC479B" w:rsidRPr="00BD2701">
        <w:rPr>
          <w:sz w:val="32"/>
        </w:rPr>
        <w:t>SIGs</w:t>
      </w:r>
      <w:proofErr w:type="spellEnd"/>
      <w:r w:rsidR="00DC479B" w:rsidRPr="00BD2701">
        <w:rPr>
          <w:sz w:val="32"/>
        </w:rPr>
        <w:t xml:space="preserve">? </w:t>
      </w:r>
    </w:p>
    <w:p w:rsidR="00DC479B" w:rsidRPr="00BD2701" w:rsidRDefault="00DC479B" w:rsidP="00DC479B">
      <w:pPr>
        <w:pStyle w:val="PargrafodaLista"/>
        <w:ind w:left="0"/>
        <w:jc w:val="both"/>
        <w:rPr>
          <w:sz w:val="32"/>
        </w:rPr>
      </w:pPr>
    </w:p>
    <w:p w:rsidR="00DC479B" w:rsidRPr="00BD2701" w:rsidRDefault="00DC479B" w:rsidP="00DC479B">
      <w:pPr>
        <w:pStyle w:val="PargrafodaLista"/>
        <w:ind w:left="360"/>
        <w:jc w:val="both"/>
        <w:rPr>
          <w:sz w:val="32"/>
        </w:rPr>
      </w:pPr>
      <w:r w:rsidRPr="00BD2701">
        <w:rPr>
          <w:sz w:val="32"/>
        </w:rPr>
        <w:t xml:space="preserve">(b) Que cuidados adicionais deve-se ter ao elaborar um projeto de SIG que irá ser repassado a </w:t>
      </w:r>
      <w:proofErr w:type="gramStart"/>
      <w:r w:rsidRPr="00BD2701">
        <w:rPr>
          <w:sz w:val="32"/>
        </w:rPr>
        <w:t>outros ?</w:t>
      </w:r>
      <w:proofErr w:type="gramEnd"/>
    </w:p>
    <w:p w:rsidR="00DC479B" w:rsidRPr="00BD2701" w:rsidRDefault="00DC479B" w:rsidP="00DC479B">
      <w:pPr>
        <w:pStyle w:val="PargrafodaLista"/>
        <w:ind w:left="0"/>
        <w:jc w:val="both"/>
        <w:rPr>
          <w:sz w:val="32"/>
        </w:rPr>
      </w:pPr>
    </w:p>
    <w:p w:rsidR="00DC479B" w:rsidRPr="00BD2701" w:rsidRDefault="00DC479B" w:rsidP="00DC479B">
      <w:pPr>
        <w:pStyle w:val="PargrafodaLista"/>
        <w:ind w:left="360"/>
        <w:jc w:val="both"/>
        <w:rPr>
          <w:sz w:val="32"/>
        </w:rPr>
      </w:pPr>
      <w:r w:rsidRPr="00BD2701">
        <w:rPr>
          <w:sz w:val="32"/>
        </w:rPr>
        <w:t xml:space="preserve">(c) Quais as vantagens do uso de formatos padronizados para intercâmbio de dados geográficos e quais as limitações deste tipo de </w:t>
      </w:r>
      <w:proofErr w:type="gramStart"/>
      <w:r w:rsidRPr="00BD2701">
        <w:rPr>
          <w:sz w:val="32"/>
        </w:rPr>
        <w:t>conversão ?</w:t>
      </w:r>
      <w:proofErr w:type="gramEnd"/>
    </w:p>
    <w:p w:rsidR="00DC479B" w:rsidRPr="00BD2701" w:rsidRDefault="00DC479B" w:rsidP="00DC479B">
      <w:pPr>
        <w:pStyle w:val="PargrafodaLista"/>
        <w:ind w:left="0"/>
        <w:jc w:val="both"/>
        <w:rPr>
          <w:sz w:val="32"/>
        </w:rPr>
      </w:pPr>
    </w:p>
    <w:p w:rsidR="00DC479B" w:rsidRDefault="00DC479B" w:rsidP="00DC479B">
      <w:pPr>
        <w:pStyle w:val="PargrafodaLista"/>
        <w:ind w:left="360"/>
        <w:jc w:val="both"/>
        <w:rPr>
          <w:sz w:val="32"/>
        </w:rPr>
      </w:pPr>
      <w:r w:rsidRPr="00BD2701">
        <w:rPr>
          <w:sz w:val="32"/>
        </w:rPr>
        <w:t xml:space="preserve">(d) Quais as dificuldades em se conseguir completa interoperabilidade entre </w:t>
      </w:r>
      <w:proofErr w:type="spellStart"/>
      <w:r w:rsidRPr="00BD2701">
        <w:rPr>
          <w:sz w:val="32"/>
        </w:rPr>
        <w:t>SIGs</w:t>
      </w:r>
      <w:proofErr w:type="spellEnd"/>
      <w:r w:rsidRPr="00BD2701">
        <w:rPr>
          <w:sz w:val="32"/>
        </w:rPr>
        <w:t xml:space="preserve"> distintos?</w:t>
      </w:r>
    </w:p>
    <w:p w:rsidR="00DC479B" w:rsidRDefault="00DC479B" w:rsidP="00DC479B">
      <w:pPr>
        <w:pStyle w:val="PargrafodaLista"/>
        <w:ind w:left="360"/>
        <w:jc w:val="both"/>
        <w:rPr>
          <w:sz w:val="32"/>
        </w:rPr>
      </w:pPr>
    </w:p>
    <w:p w:rsidR="00DC479B" w:rsidRDefault="00DC479B" w:rsidP="00DC479B">
      <w:pPr>
        <w:pStyle w:val="PargrafodaLista"/>
        <w:ind w:left="360"/>
        <w:jc w:val="both"/>
        <w:rPr>
          <w:sz w:val="32"/>
        </w:rPr>
      </w:pPr>
      <w:r>
        <w:rPr>
          <w:sz w:val="32"/>
        </w:rPr>
        <w:t xml:space="preserve">(e) Em função </w:t>
      </w:r>
      <w:proofErr w:type="gramStart"/>
      <w:r>
        <w:rPr>
          <w:sz w:val="32"/>
        </w:rPr>
        <w:t>do grandes</w:t>
      </w:r>
      <w:proofErr w:type="gramEnd"/>
      <w:r>
        <w:rPr>
          <w:sz w:val="32"/>
        </w:rPr>
        <w:t xml:space="preserve"> volumes de dados matriciais e de dados com estampa de tempo (registro temporal) o que tem se pensado no campo das arquiteturas para BD Geográficos e os </w:t>
      </w:r>
      <w:proofErr w:type="spellStart"/>
      <w:r>
        <w:rPr>
          <w:sz w:val="32"/>
        </w:rPr>
        <w:t>SIGs</w:t>
      </w:r>
      <w:proofErr w:type="spellEnd"/>
      <w:r>
        <w:rPr>
          <w:sz w:val="32"/>
        </w:rPr>
        <w:t xml:space="preserve"> ?</w:t>
      </w:r>
    </w:p>
    <w:p w:rsidR="00DC479B" w:rsidRPr="00BD2701" w:rsidRDefault="00DC479B" w:rsidP="00DC479B">
      <w:pPr>
        <w:pStyle w:val="PargrafodaLista"/>
        <w:ind w:left="360"/>
        <w:jc w:val="both"/>
        <w:rPr>
          <w:sz w:val="32"/>
        </w:rPr>
      </w:pPr>
    </w:p>
    <w:p w:rsidR="003F4854" w:rsidRPr="00A6003A" w:rsidRDefault="003F4854" w:rsidP="003F4854">
      <w:pPr>
        <w:pStyle w:val="PargrafodaLista"/>
        <w:numPr>
          <w:ilvl w:val="0"/>
          <w:numId w:val="1"/>
        </w:numPr>
        <w:jc w:val="both"/>
        <w:rPr>
          <w:sz w:val="32"/>
        </w:rPr>
      </w:pPr>
      <w:r w:rsidRPr="00A6003A">
        <w:rPr>
          <w:sz w:val="32"/>
        </w:rPr>
        <w:lastRenderedPageBreak/>
        <w:t xml:space="preserve">Uma investigação sobre determinada propriedade do solo foi realizada em uma área de estudo através de métodos </w:t>
      </w:r>
      <w:proofErr w:type="spellStart"/>
      <w:r w:rsidRPr="00A6003A">
        <w:rPr>
          <w:sz w:val="32"/>
        </w:rPr>
        <w:t>geoestatísticos</w:t>
      </w:r>
      <w:proofErr w:type="spellEnd"/>
      <w:r w:rsidRPr="00A6003A">
        <w:rPr>
          <w:sz w:val="32"/>
        </w:rPr>
        <w:t xml:space="preserve">. Os dados foram coletados conforme a geometria de amostragem ilustrada na Figura 1. Após várias análises alguns modelos de </w:t>
      </w:r>
      <w:proofErr w:type="spellStart"/>
      <w:r w:rsidRPr="00A6003A">
        <w:rPr>
          <w:sz w:val="32"/>
        </w:rPr>
        <w:t>semivariogramas</w:t>
      </w:r>
      <w:proofErr w:type="spellEnd"/>
      <w:r w:rsidRPr="00A6003A">
        <w:rPr>
          <w:sz w:val="32"/>
        </w:rPr>
        <w:t xml:space="preserve"> foram apresentados, conforme as Figuras 2, 3 e </w:t>
      </w:r>
      <w:proofErr w:type="gramStart"/>
      <w:r w:rsidRPr="00A6003A">
        <w:rPr>
          <w:sz w:val="32"/>
        </w:rPr>
        <w:t>4</w:t>
      </w:r>
      <w:proofErr w:type="gramEnd"/>
      <w:r w:rsidRPr="00A6003A">
        <w:rPr>
          <w:sz w:val="32"/>
        </w:rPr>
        <w:t>. Qual desses modelos você escolhe? Justifique.</w:t>
      </w:r>
    </w:p>
    <w:p w:rsidR="003F4854" w:rsidRDefault="003F4854" w:rsidP="003F4854">
      <w:pPr>
        <w:spacing w:after="0" w:line="240" w:lineRule="auto"/>
        <w:ind w:left="708"/>
        <w:jc w:val="both"/>
      </w:pPr>
    </w:p>
    <w:tbl>
      <w:tblPr>
        <w:tblW w:w="0" w:type="auto"/>
        <w:jc w:val="center"/>
        <w:tblLook w:val="00A0"/>
      </w:tblPr>
      <w:tblGrid>
        <w:gridCol w:w="9168"/>
      </w:tblGrid>
      <w:tr w:rsidR="003F4854" w:rsidRPr="0051213B" w:rsidTr="00EA7E45">
        <w:trPr>
          <w:jc w:val="center"/>
        </w:trPr>
        <w:tc>
          <w:tcPr>
            <w:tcW w:w="9166" w:type="dxa"/>
          </w:tcPr>
          <w:p w:rsidR="003F4854" w:rsidRPr="0051213B" w:rsidRDefault="003F4854" w:rsidP="00EA7E45">
            <w:pPr>
              <w:spacing w:after="0" w:line="240" w:lineRule="auto"/>
              <w:jc w:val="center"/>
            </w:pPr>
            <w:r>
              <w:rPr>
                <w:noProof/>
                <w:lang w:eastAsia="pt-BR"/>
              </w:rPr>
              <w:drawing>
                <wp:inline distT="0" distB="0" distL="0" distR="0">
                  <wp:extent cx="5665470" cy="3962400"/>
                  <wp:effectExtent l="19050" t="0" r="0" b="0"/>
                  <wp:docPr id="20"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4"/>
                          <a:srcRect/>
                          <a:stretch>
                            <a:fillRect/>
                          </a:stretch>
                        </pic:blipFill>
                        <pic:spPr bwMode="auto">
                          <a:xfrm>
                            <a:off x="0" y="0"/>
                            <a:ext cx="5665470" cy="3962400"/>
                          </a:xfrm>
                          <a:prstGeom prst="rect">
                            <a:avLst/>
                          </a:prstGeom>
                          <a:noFill/>
                          <a:ln w="9525">
                            <a:noFill/>
                            <a:miter lim="800000"/>
                            <a:headEnd/>
                            <a:tailEnd/>
                          </a:ln>
                        </pic:spPr>
                      </pic:pic>
                    </a:graphicData>
                  </a:graphic>
                </wp:inline>
              </w:drawing>
            </w:r>
          </w:p>
        </w:tc>
      </w:tr>
    </w:tbl>
    <w:p w:rsidR="003F4854" w:rsidRDefault="003F4854" w:rsidP="003F4854">
      <w:pPr>
        <w:jc w:val="center"/>
        <w:rPr>
          <w:sz w:val="32"/>
        </w:rPr>
      </w:pPr>
    </w:p>
    <w:p w:rsidR="003F4854" w:rsidRDefault="003F4854" w:rsidP="00A70035">
      <w:pPr>
        <w:jc w:val="center"/>
        <w:rPr>
          <w:b/>
          <w:sz w:val="32"/>
        </w:rPr>
      </w:pPr>
    </w:p>
    <w:sectPr w:rsidR="003F4854" w:rsidSect="001A5B0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692A"/>
    <w:multiLevelType w:val="hybridMultilevel"/>
    <w:tmpl w:val="F70AC9A2"/>
    <w:lvl w:ilvl="0" w:tplc="7F8C85B6">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62436655"/>
    <w:multiLevelType w:val="hybridMultilevel"/>
    <w:tmpl w:val="1B2CA728"/>
    <w:lvl w:ilvl="0" w:tplc="4F642218">
      <w:start w:val="1"/>
      <w:numFmt w:val="bullet"/>
      <w:lvlText w:val=""/>
      <w:lvlJc w:val="left"/>
      <w:pPr>
        <w:tabs>
          <w:tab w:val="num" w:pos="720"/>
        </w:tabs>
        <w:ind w:left="720" w:hanging="360"/>
      </w:pPr>
      <w:rPr>
        <w:rFonts w:ascii="Wingdings" w:hAnsi="Wingdings" w:hint="default"/>
      </w:rPr>
    </w:lvl>
    <w:lvl w:ilvl="1" w:tplc="76504BEC" w:tentative="1">
      <w:start w:val="1"/>
      <w:numFmt w:val="bullet"/>
      <w:lvlText w:val=""/>
      <w:lvlJc w:val="left"/>
      <w:pPr>
        <w:tabs>
          <w:tab w:val="num" w:pos="1440"/>
        </w:tabs>
        <w:ind w:left="1440" w:hanging="360"/>
      </w:pPr>
      <w:rPr>
        <w:rFonts w:ascii="Wingdings" w:hAnsi="Wingdings" w:hint="default"/>
      </w:rPr>
    </w:lvl>
    <w:lvl w:ilvl="2" w:tplc="20F831A2" w:tentative="1">
      <w:start w:val="1"/>
      <w:numFmt w:val="bullet"/>
      <w:lvlText w:val=""/>
      <w:lvlJc w:val="left"/>
      <w:pPr>
        <w:tabs>
          <w:tab w:val="num" w:pos="2160"/>
        </w:tabs>
        <w:ind w:left="2160" w:hanging="360"/>
      </w:pPr>
      <w:rPr>
        <w:rFonts w:ascii="Wingdings" w:hAnsi="Wingdings" w:hint="default"/>
      </w:rPr>
    </w:lvl>
    <w:lvl w:ilvl="3" w:tplc="6C36AF98" w:tentative="1">
      <w:start w:val="1"/>
      <w:numFmt w:val="bullet"/>
      <w:lvlText w:val=""/>
      <w:lvlJc w:val="left"/>
      <w:pPr>
        <w:tabs>
          <w:tab w:val="num" w:pos="2880"/>
        </w:tabs>
        <w:ind w:left="2880" w:hanging="360"/>
      </w:pPr>
      <w:rPr>
        <w:rFonts w:ascii="Wingdings" w:hAnsi="Wingdings" w:hint="default"/>
      </w:rPr>
    </w:lvl>
    <w:lvl w:ilvl="4" w:tplc="0E9E2B18" w:tentative="1">
      <w:start w:val="1"/>
      <w:numFmt w:val="bullet"/>
      <w:lvlText w:val=""/>
      <w:lvlJc w:val="left"/>
      <w:pPr>
        <w:tabs>
          <w:tab w:val="num" w:pos="3600"/>
        </w:tabs>
        <w:ind w:left="3600" w:hanging="360"/>
      </w:pPr>
      <w:rPr>
        <w:rFonts w:ascii="Wingdings" w:hAnsi="Wingdings" w:hint="default"/>
      </w:rPr>
    </w:lvl>
    <w:lvl w:ilvl="5" w:tplc="7BC6D86C" w:tentative="1">
      <w:start w:val="1"/>
      <w:numFmt w:val="bullet"/>
      <w:lvlText w:val=""/>
      <w:lvlJc w:val="left"/>
      <w:pPr>
        <w:tabs>
          <w:tab w:val="num" w:pos="4320"/>
        </w:tabs>
        <w:ind w:left="4320" w:hanging="360"/>
      </w:pPr>
      <w:rPr>
        <w:rFonts w:ascii="Wingdings" w:hAnsi="Wingdings" w:hint="default"/>
      </w:rPr>
    </w:lvl>
    <w:lvl w:ilvl="6" w:tplc="3D8EBDF0" w:tentative="1">
      <w:start w:val="1"/>
      <w:numFmt w:val="bullet"/>
      <w:lvlText w:val=""/>
      <w:lvlJc w:val="left"/>
      <w:pPr>
        <w:tabs>
          <w:tab w:val="num" w:pos="5040"/>
        </w:tabs>
        <w:ind w:left="5040" w:hanging="360"/>
      </w:pPr>
      <w:rPr>
        <w:rFonts w:ascii="Wingdings" w:hAnsi="Wingdings" w:hint="default"/>
      </w:rPr>
    </w:lvl>
    <w:lvl w:ilvl="7" w:tplc="3E64152C" w:tentative="1">
      <w:start w:val="1"/>
      <w:numFmt w:val="bullet"/>
      <w:lvlText w:val=""/>
      <w:lvlJc w:val="left"/>
      <w:pPr>
        <w:tabs>
          <w:tab w:val="num" w:pos="5760"/>
        </w:tabs>
        <w:ind w:left="5760" w:hanging="360"/>
      </w:pPr>
      <w:rPr>
        <w:rFonts w:ascii="Wingdings" w:hAnsi="Wingdings" w:hint="default"/>
      </w:rPr>
    </w:lvl>
    <w:lvl w:ilvl="8" w:tplc="A9B05B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10"/>
  <w:displayHorizontalDrawingGridEvery w:val="2"/>
  <w:characterSpacingControl w:val="doNotCompress"/>
  <w:compat/>
  <w:rsids>
    <w:rsidRoot w:val="001A5B07"/>
    <w:rsid w:val="0005467A"/>
    <w:rsid w:val="00106BC4"/>
    <w:rsid w:val="00116EA4"/>
    <w:rsid w:val="001A5B07"/>
    <w:rsid w:val="0029374C"/>
    <w:rsid w:val="002C2AF9"/>
    <w:rsid w:val="00353BDB"/>
    <w:rsid w:val="003550DE"/>
    <w:rsid w:val="003658A3"/>
    <w:rsid w:val="003738AE"/>
    <w:rsid w:val="003F4854"/>
    <w:rsid w:val="004C0E36"/>
    <w:rsid w:val="005630C5"/>
    <w:rsid w:val="005A4E4A"/>
    <w:rsid w:val="005E6137"/>
    <w:rsid w:val="005F51D3"/>
    <w:rsid w:val="00631F99"/>
    <w:rsid w:val="0063453B"/>
    <w:rsid w:val="007A2D4C"/>
    <w:rsid w:val="008015EB"/>
    <w:rsid w:val="00837A34"/>
    <w:rsid w:val="009523E6"/>
    <w:rsid w:val="00961E68"/>
    <w:rsid w:val="009D11EC"/>
    <w:rsid w:val="00A16DF7"/>
    <w:rsid w:val="00A70035"/>
    <w:rsid w:val="00A70574"/>
    <w:rsid w:val="00A70FE8"/>
    <w:rsid w:val="00A746BC"/>
    <w:rsid w:val="00AE09F8"/>
    <w:rsid w:val="00AE3F59"/>
    <w:rsid w:val="00B07C7E"/>
    <w:rsid w:val="00B6735E"/>
    <w:rsid w:val="00BF37EF"/>
    <w:rsid w:val="00CD6A54"/>
    <w:rsid w:val="00D74BDE"/>
    <w:rsid w:val="00D74C97"/>
    <w:rsid w:val="00DC42BD"/>
    <w:rsid w:val="00DC479B"/>
    <w:rsid w:val="00E43697"/>
    <w:rsid w:val="00E8243D"/>
    <w:rsid w:val="00EA38BD"/>
    <w:rsid w:val="00EB08BE"/>
    <w:rsid w:val="00EE211E"/>
    <w:rsid w:val="00F55CDB"/>
    <w:rsid w:val="00F62A04"/>
    <w:rsid w:val="00FA43BA"/>
    <w:rsid w:val="00FB060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60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1A5B07"/>
    <w:pPr>
      <w:ind w:left="720"/>
      <w:contextualSpacing/>
    </w:pPr>
  </w:style>
  <w:style w:type="paragraph" w:styleId="Textodebalo">
    <w:name w:val="Balloon Text"/>
    <w:basedOn w:val="Normal"/>
    <w:link w:val="TextodebaloChar"/>
    <w:uiPriority w:val="99"/>
    <w:semiHidden/>
    <w:unhideWhenUsed/>
    <w:rsid w:val="00EB08B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08BE"/>
    <w:rPr>
      <w:rFonts w:ascii="Tahoma" w:hAnsi="Tahoma" w:cs="Tahoma"/>
      <w:sz w:val="16"/>
      <w:szCs w:val="16"/>
    </w:rPr>
  </w:style>
  <w:style w:type="table" w:styleId="Tabelacomgrade">
    <w:name w:val="Table Grid"/>
    <w:basedOn w:val="Tabelanormal"/>
    <w:uiPriority w:val="59"/>
    <w:rsid w:val="00CD6A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6704595">
      <w:bodyDiv w:val="1"/>
      <w:marLeft w:val="0"/>
      <w:marRight w:val="0"/>
      <w:marTop w:val="0"/>
      <w:marBottom w:val="0"/>
      <w:divBdr>
        <w:top w:val="none" w:sz="0" w:space="0" w:color="auto"/>
        <w:left w:val="none" w:sz="0" w:space="0" w:color="auto"/>
        <w:bottom w:val="none" w:sz="0" w:space="0" w:color="auto"/>
        <w:right w:val="none" w:sz="0" w:space="0" w:color="auto"/>
      </w:divBdr>
      <w:divsChild>
        <w:div w:id="108091954">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16BB-ECA1-4098-AC13-9F1568977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546</Words>
  <Characters>2953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LG</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usuario</cp:lastModifiedBy>
  <cp:revision>39</cp:revision>
  <dcterms:created xsi:type="dcterms:W3CDTF">2016-06-01T02:44:00Z</dcterms:created>
  <dcterms:modified xsi:type="dcterms:W3CDTF">2017-06-02T18:45:00Z</dcterms:modified>
</cp:coreProperties>
</file>