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F7C" w:rsidRDefault="00630F7C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6E" w:rsidRDefault="007B0D6E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Laboratório </w:t>
      </w:r>
      <w:r w:rsidR="00880558">
        <w:rPr>
          <w:rFonts w:ascii="Times New Roman" w:hAnsi="Times New Roman" w:cs="Times New Roman"/>
          <w:b/>
          <w:sz w:val="24"/>
          <w:szCs w:val="24"/>
        </w:rPr>
        <w:t>5</w:t>
      </w:r>
    </w:p>
    <w:p w:rsidR="00034AF7" w:rsidRDefault="00880558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Análise Espacial de Dados Geográficos</w:t>
      </w:r>
      <w:r w:rsidR="00034AF7">
        <w:rPr>
          <w:rFonts w:ascii="Times New Roman" w:hAnsi="Times New Roman" w:cs="Times New Roman"/>
          <w:b/>
          <w:sz w:val="24"/>
          <w:szCs w:val="24"/>
        </w:rPr>
        <w:t>:</w:t>
      </w:r>
    </w:p>
    <w:p w:rsidR="00034AF7" w:rsidRDefault="00880558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Geoestatística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Linear</w:t>
      </w:r>
    </w:p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F7" w:rsidRDefault="00034AF7" w:rsidP="00034A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D6E" w:rsidRDefault="007B0D6E" w:rsidP="00034A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0D6E" w:rsidRDefault="007B0D6E" w:rsidP="00034A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4AF7" w:rsidRDefault="00034AF7" w:rsidP="00034AF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Renata Pacheco Quevedo</w:t>
      </w:r>
    </w:p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F7" w:rsidRDefault="00034AF7" w:rsidP="00034A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19C" w:rsidRDefault="0089519C">
      <w:pPr>
        <w:rPr>
          <w:rFonts w:ascii="Times New Roman" w:hAnsi="Times New Roman" w:cs="Times New Roman"/>
          <w:sz w:val="24"/>
          <w:szCs w:val="24"/>
        </w:rPr>
      </w:pPr>
    </w:p>
    <w:p w:rsidR="004F13FE" w:rsidRPr="004F13FE" w:rsidRDefault="004F13FE">
      <w:pPr>
        <w:rPr>
          <w:rFonts w:ascii="Times New Roman" w:hAnsi="Times New Roman" w:cs="Times New Roman"/>
          <w:sz w:val="24"/>
          <w:szCs w:val="24"/>
        </w:rPr>
      </w:pPr>
    </w:p>
    <w:p w:rsidR="00034AF7" w:rsidRDefault="0003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0D6E" w:rsidRPr="009F0AD8" w:rsidRDefault="007B0D6E" w:rsidP="007B0D6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AD8">
        <w:rPr>
          <w:rFonts w:ascii="Times New Roman" w:hAnsi="Times New Roman" w:cs="Times New Roman"/>
          <w:sz w:val="24"/>
          <w:szCs w:val="24"/>
        </w:rPr>
        <w:lastRenderedPageBreak/>
        <w:t>Este trabalho permitiu utilizar os conceitos teóricos abordados em sala de aula, e no contexto das leituras</w:t>
      </w:r>
      <w:r w:rsidR="009F0AD8" w:rsidRPr="009F0AD8">
        <w:rPr>
          <w:rFonts w:ascii="Times New Roman" w:hAnsi="Times New Roman" w:cs="Times New Roman"/>
          <w:sz w:val="24"/>
          <w:szCs w:val="24"/>
        </w:rPr>
        <w:t xml:space="preserve"> recomendadas</w:t>
      </w:r>
      <w:r w:rsidRPr="009F0AD8">
        <w:rPr>
          <w:rFonts w:ascii="Times New Roman" w:hAnsi="Times New Roman" w:cs="Times New Roman"/>
          <w:sz w:val="24"/>
          <w:szCs w:val="24"/>
        </w:rPr>
        <w:t>, de modo prático a partir de um ambiente de sistemas de informações geográficas (SIG). Algumas das questões trabalhadas foram:</w:t>
      </w:r>
    </w:p>
    <w:p w:rsidR="007B0D6E" w:rsidRPr="007B7F7E" w:rsidRDefault="007B0D6E" w:rsidP="007B0D6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F7E">
        <w:rPr>
          <w:rFonts w:ascii="Times New Roman" w:hAnsi="Times New Roman" w:cs="Times New Roman"/>
          <w:sz w:val="24"/>
          <w:szCs w:val="24"/>
        </w:rPr>
        <w:t xml:space="preserve">• </w:t>
      </w:r>
      <w:r w:rsidR="009F0AD8" w:rsidRPr="007B7F7E">
        <w:rPr>
          <w:rFonts w:ascii="Times New Roman" w:hAnsi="Times New Roman" w:cs="Times New Roman"/>
          <w:sz w:val="24"/>
          <w:szCs w:val="24"/>
        </w:rPr>
        <w:t>Análise exploratória dos dados</w:t>
      </w:r>
      <w:r w:rsidRPr="007B7F7E">
        <w:rPr>
          <w:rFonts w:ascii="Times New Roman" w:hAnsi="Times New Roman" w:cs="Times New Roman"/>
          <w:sz w:val="24"/>
          <w:szCs w:val="24"/>
        </w:rPr>
        <w:t>;</w:t>
      </w:r>
    </w:p>
    <w:p w:rsidR="007B0D6E" w:rsidRPr="007B7F7E" w:rsidRDefault="007B0D6E" w:rsidP="007B0D6E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B7F7E">
        <w:rPr>
          <w:rFonts w:ascii="Times New Roman" w:hAnsi="Times New Roman" w:cs="Times New Roman"/>
          <w:sz w:val="24"/>
          <w:szCs w:val="24"/>
        </w:rPr>
        <w:t xml:space="preserve">• </w:t>
      </w:r>
      <w:r w:rsidR="009F0AD8" w:rsidRPr="007B7F7E">
        <w:rPr>
          <w:rFonts w:ascii="Times New Roman" w:hAnsi="Times New Roman" w:cs="Times New Roman"/>
          <w:sz w:val="24"/>
          <w:szCs w:val="24"/>
        </w:rPr>
        <w:t xml:space="preserve">Análise estrutural (cálculo e modelagem do </w:t>
      </w:r>
      <w:proofErr w:type="spellStart"/>
      <w:r w:rsidR="009F0AD8" w:rsidRPr="007B7F7E">
        <w:rPr>
          <w:rFonts w:ascii="Times New Roman" w:hAnsi="Times New Roman" w:cs="Times New Roman"/>
          <w:sz w:val="24"/>
          <w:szCs w:val="24"/>
        </w:rPr>
        <w:t>semivariograma</w:t>
      </w:r>
      <w:proofErr w:type="spellEnd"/>
      <w:r w:rsidR="009F0AD8" w:rsidRPr="007B7F7E">
        <w:rPr>
          <w:rFonts w:ascii="Times New Roman" w:hAnsi="Times New Roman" w:cs="Times New Roman"/>
          <w:sz w:val="24"/>
          <w:szCs w:val="24"/>
        </w:rPr>
        <w:t>)</w:t>
      </w:r>
      <w:r w:rsidRPr="007B7F7E">
        <w:rPr>
          <w:rFonts w:ascii="Times New Roman" w:hAnsi="Times New Roman" w:cs="Times New Roman"/>
          <w:sz w:val="24"/>
          <w:szCs w:val="24"/>
        </w:rPr>
        <w:t>;</w:t>
      </w:r>
    </w:p>
    <w:p w:rsidR="009F0AD8" w:rsidRPr="007B7F7E" w:rsidRDefault="007B0D6E" w:rsidP="007B0D6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F7E">
        <w:rPr>
          <w:rFonts w:ascii="Times New Roman" w:hAnsi="Times New Roman" w:cs="Times New Roman"/>
          <w:sz w:val="24"/>
          <w:szCs w:val="24"/>
        </w:rPr>
        <w:t xml:space="preserve">• </w:t>
      </w:r>
      <w:r w:rsidR="009F0AD8" w:rsidRPr="007B7F7E">
        <w:rPr>
          <w:rFonts w:ascii="Times New Roman" w:hAnsi="Times New Roman" w:cs="Times New Roman"/>
          <w:sz w:val="24"/>
          <w:szCs w:val="24"/>
        </w:rPr>
        <w:t>Análise de Isotropia/Anisotropia;</w:t>
      </w:r>
    </w:p>
    <w:p w:rsidR="007B0D6E" w:rsidRPr="007B7F7E" w:rsidRDefault="009F0AD8" w:rsidP="007B0D6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F7E">
        <w:rPr>
          <w:rFonts w:ascii="Times New Roman" w:hAnsi="Times New Roman" w:cs="Times New Roman"/>
          <w:sz w:val="24"/>
          <w:szCs w:val="24"/>
        </w:rPr>
        <w:t xml:space="preserve">• </w:t>
      </w:r>
      <w:r w:rsidRPr="007B7F7E">
        <w:rPr>
          <w:rFonts w:ascii="Times New Roman" w:hAnsi="Times New Roman" w:cs="Times New Roman"/>
          <w:sz w:val="24"/>
          <w:szCs w:val="24"/>
        </w:rPr>
        <w:t xml:space="preserve">Interpolação por </w:t>
      </w:r>
      <w:proofErr w:type="spellStart"/>
      <w:r w:rsidRPr="007B7F7E">
        <w:rPr>
          <w:rFonts w:ascii="Times New Roman" w:hAnsi="Times New Roman" w:cs="Times New Roman"/>
          <w:i/>
          <w:iCs/>
          <w:sz w:val="24"/>
          <w:szCs w:val="24"/>
        </w:rPr>
        <w:t>Krigeagem</w:t>
      </w:r>
      <w:proofErr w:type="spellEnd"/>
      <w:r w:rsidR="007B0D6E" w:rsidRPr="007B7F7E">
        <w:rPr>
          <w:rFonts w:ascii="Times New Roman" w:hAnsi="Times New Roman" w:cs="Times New Roman"/>
          <w:sz w:val="24"/>
          <w:szCs w:val="24"/>
        </w:rPr>
        <w:t>;</w:t>
      </w:r>
    </w:p>
    <w:p w:rsidR="007B0D6E" w:rsidRPr="007B7F7E" w:rsidRDefault="007B0D6E" w:rsidP="007B0D6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F7E">
        <w:rPr>
          <w:rFonts w:ascii="Times New Roman" w:hAnsi="Times New Roman" w:cs="Times New Roman"/>
          <w:sz w:val="24"/>
          <w:szCs w:val="24"/>
        </w:rPr>
        <w:t xml:space="preserve">• </w:t>
      </w:r>
      <w:r w:rsidR="007B7F7E" w:rsidRPr="007B7F7E">
        <w:rPr>
          <w:rFonts w:ascii="Times New Roman" w:hAnsi="Times New Roman" w:cs="Times New Roman"/>
          <w:sz w:val="24"/>
          <w:szCs w:val="24"/>
        </w:rPr>
        <w:t>Análise de variabilidade espacial do teor de argila de acordo com as modelagens isotrópica e anisotrópica, considerando-se a geologia</w:t>
      </w:r>
      <w:r w:rsidRPr="007B7F7E">
        <w:rPr>
          <w:rFonts w:ascii="Times New Roman" w:hAnsi="Times New Roman" w:cs="Times New Roman"/>
          <w:sz w:val="24"/>
          <w:szCs w:val="24"/>
        </w:rPr>
        <w:t>.</w:t>
      </w:r>
    </w:p>
    <w:p w:rsidR="007B0D6E" w:rsidRDefault="007B0D6E" w:rsidP="007B0D6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F7E">
        <w:rPr>
          <w:rFonts w:ascii="Times New Roman" w:hAnsi="Times New Roman" w:cs="Times New Roman"/>
          <w:sz w:val="24"/>
          <w:szCs w:val="24"/>
        </w:rPr>
        <w:t>Assim, são demonstrados os exercícios realizados com imagens referentes aos passos seguidos no programa SPRING.</w:t>
      </w:r>
    </w:p>
    <w:p w:rsidR="006667CE" w:rsidRPr="006667CE" w:rsidRDefault="006667CE" w:rsidP="006667C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67CE" w:rsidRPr="006667CE" w:rsidRDefault="006667CE" w:rsidP="006667C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67CE" w:rsidRDefault="006667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667CE" w:rsidRDefault="006667CE" w:rsidP="006667CE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Carregar os dados no Sistema SPRING: ativação do banco de dados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SaoCarlos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do projeto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Canchim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dos Planos de Informação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“Limites (recorte)” e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Amostras_Campo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(argila)”. </w:t>
      </w:r>
    </w:p>
    <w:p w:rsidR="006667CE" w:rsidRPr="006667CE" w:rsidRDefault="006667CE" w:rsidP="006667C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B0D6E" w:rsidRDefault="006667CE" w:rsidP="00EA59F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8387FC" wp14:editId="7309D53B">
            <wp:extent cx="3016800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6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7CE" w:rsidRDefault="006667CE" w:rsidP="006667C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1. Visualização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selecionados.</w:t>
      </w:r>
    </w:p>
    <w:p w:rsidR="00EA59FA" w:rsidRDefault="00EA59FA" w:rsidP="006667C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667CE" w:rsidRPr="00EA59FA" w:rsidRDefault="00EA59FA" w:rsidP="00EA59F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Análise exploratória a partir do SPRING: execução de estatísticas descritivas, histograma e gráfico da probabilidade normal.</w:t>
      </w:r>
    </w:p>
    <w:p w:rsidR="006667CE" w:rsidRDefault="00EA59FA" w:rsidP="00EA5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100C4BD" wp14:editId="2FEF6B0D">
            <wp:extent cx="3546000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6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9FA" w:rsidRPr="00EA59FA" w:rsidRDefault="00EA59FA" w:rsidP="00EA59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2. Estatísticas descritivas.</w:t>
      </w:r>
    </w:p>
    <w:p w:rsidR="006667CE" w:rsidRDefault="006667CE" w:rsidP="00EA5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643A70">
        <w:rPr>
          <w:noProof/>
        </w:rPr>
        <w:lastRenderedPageBreak/>
        <w:drawing>
          <wp:inline distT="0" distB="0" distL="0" distR="0" wp14:anchorId="42275FDE" wp14:editId="088DDB2F">
            <wp:extent cx="5400040" cy="2922905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A7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BB3A88" w:rsidRDefault="00643A70" w:rsidP="00BB3A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3. Histogramas</w:t>
      </w:r>
      <w:r w:rsidR="00845C74">
        <w:rPr>
          <w:rFonts w:ascii="Times New Roman" w:hAnsi="Times New Roman" w:cs="Times New Roman"/>
          <w:sz w:val="24"/>
          <w:szCs w:val="24"/>
        </w:rPr>
        <w:t xml:space="preserve"> do PI Argila, com sobreposição de distribuição Gaussiana</w:t>
      </w:r>
      <w:r>
        <w:rPr>
          <w:rFonts w:ascii="Times New Roman" w:hAnsi="Times New Roman" w:cs="Times New Roman"/>
          <w:sz w:val="24"/>
          <w:szCs w:val="24"/>
        </w:rPr>
        <w:t>:</w:t>
      </w:r>
      <w:r w:rsidR="00845C7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A) Histograma com 10 classes; B) Histograma com 20 classes.</w:t>
      </w:r>
    </w:p>
    <w:p w:rsidR="00643A70" w:rsidRDefault="00845C74" w:rsidP="00BB3A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15DF7E57" wp14:editId="73C9905E">
            <wp:extent cx="2977200" cy="2880000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7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369">
        <w:rPr>
          <w:rFonts w:ascii="Times New Roman" w:hAnsi="Times New Roman" w:cs="Times New Roman"/>
          <w:sz w:val="24"/>
          <w:szCs w:val="24"/>
        </w:rPr>
        <w:t xml:space="preserve"> </w:t>
      </w:r>
      <w:r w:rsidR="00176369">
        <w:rPr>
          <w:noProof/>
        </w:rPr>
        <w:drawing>
          <wp:inline distT="0" distB="0" distL="0" distR="0" wp14:anchorId="29EAD542" wp14:editId="32D89C48">
            <wp:extent cx="1460077" cy="539750"/>
            <wp:effectExtent l="0" t="0" r="6985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816"/>
                    <a:stretch/>
                  </pic:blipFill>
                  <pic:spPr bwMode="auto">
                    <a:xfrm>
                      <a:off x="0" y="0"/>
                      <a:ext cx="1460753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5C74" w:rsidRDefault="00845C74" w:rsidP="00EA59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4. Gráfico da Probabilidade Normal</w:t>
      </w:r>
      <w:r w:rsidR="00176369">
        <w:rPr>
          <w:rFonts w:ascii="Times New Roman" w:hAnsi="Times New Roman" w:cs="Times New Roman"/>
          <w:sz w:val="24"/>
          <w:szCs w:val="24"/>
        </w:rPr>
        <w:t>.</w:t>
      </w:r>
    </w:p>
    <w:p w:rsidR="00176369" w:rsidRDefault="00176369" w:rsidP="00EA59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5B7" w:rsidRDefault="00A105B7" w:rsidP="00EA59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5B7" w:rsidRDefault="00A105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76369" w:rsidRDefault="00A105B7" w:rsidP="00A105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Análise da variabilidade espacial por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semivariograma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F49DB" w:rsidRDefault="00FF49DB" w:rsidP="00A105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6E5FEB2" wp14:editId="0D1F9167">
            <wp:extent cx="5400040" cy="2589530"/>
            <wp:effectExtent l="0" t="0" r="0" b="127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5B7" w:rsidRDefault="00FF49DB" w:rsidP="00A10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5.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Semivariograma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relativo ao teor de argila: A) Parâmetros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Incremento e Tolerância </w:t>
      </w:r>
      <w:r>
        <w:rPr>
          <w:rFonts w:ascii="Times New Roman" w:hAnsi="Times New Roman" w:cs="Times New Roman"/>
          <w:i/>
          <w:sz w:val="24"/>
          <w:szCs w:val="24"/>
        </w:rPr>
        <w:t>default</w:t>
      </w:r>
      <w:r>
        <w:rPr>
          <w:rFonts w:ascii="Times New Roman" w:hAnsi="Times New Roman" w:cs="Times New Roman"/>
          <w:sz w:val="24"/>
          <w:szCs w:val="24"/>
        </w:rPr>
        <w:t xml:space="preserve">; B) Parâmetros definidos pelo usuário de acordo com o modelo utilizado (Nº </w:t>
      </w:r>
      <w:proofErr w:type="spellStart"/>
      <w:r>
        <w:rPr>
          <w:rFonts w:ascii="Times New Roman" w:hAnsi="Times New Roman" w:cs="Times New Roman"/>
          <w:sz w:val="24"/>
          <w:szCs w:val="24"/>
        </w:rPr>
        <w:t>Lag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4, Incremento = 968, Tolerância = 484).</w:t>
      </w:r>
    </w:p>
    <w:p w:rsidR="00400D78" w:rsidRDefault="00400D78" w:rsidP="00A105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EBE" w:rsidRDefault="00F21EBE" w:rsidP="00A105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D78" w:rsidRPr="00F21EBE" w:rsidRDefault="00400D78" w:rsidP="00A105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Modelagem do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semivariograma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experimental e validação do modelo de ajuste </w:t>
      </w:r>
      <w:r w:rsidR="00F21EBE">
        <w:rPr>
          <w:rFonts w:ascii="Times New Roman" w:hAnsi="Times New Roman" w:cs="Times New Roman"/>
          <w:b/>
          <w:sz w:val="24"/>
          <w:szCs w:val="24"/>
        </w:rPr>
        <w:t xml:space="preserve">expressado a partir de diagrama espacial do erro, histograma do erro, estatísticas do erro e diagrama de valores observados </w:t>
      </w:r>
      <w:r w:rsidR="00F21EBE">
        <w:rPr>
          <w:rFonts w:ascii="Times New Roman" w:hAnsi="Times New Roman" w:cs="Times New Roman"/>
          <w:b/>
          <w:i/>
          <w:sz w:val="24"/>
          <w:szCs w:val="24"/>
        </w:rPr>
        <w:t>versus</w:t>
      </w:r>
      <w:r w:rsidR="00F21EBE">
        <w:rPr>
          <w:rFonts w:ascii="Times New Roman" w:hAnsi="Times New Roman" w:cs="Times New Roman"/>
          <w:b/>
          <w:sz w:val="24"/>
          <w:szCs w:val="24"/>
        </w:rPr>
        <w:t xml:space="preserve"> estimados.</w:t>
      </w:r>
    </w:p>
    <w:p w:rsidR="00F21EBE" w:rsidRDefault="00F21EBE" w:rsidP="00F21E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D78" w:rsidRDefault="00F21EBE" w:rsidP="00F21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7C9A713" wp14:editId="7ECA9BD9">
            <wp:extent cx="4060800" cy="288000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0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6. Diagrama Espacial do Erro.</w:t>
      </w: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838A6E" wp14:editId="0C3312D7">
            <wp:extent cx="4107600" cy="2880000"/>
            <wp:effectExtent l="0" t="0" r="762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7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7. Histograma do Erro.</w:t>
      </w: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FB2750" wp14:editId="516F60B5">
            <wp:extent cx="2444400" cy="2880000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8. Estatísticas do Erro.</w:t>
      </w: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F96658" wp14:editId="16F30BE2">
            <wp:extent cx="4212000" cy="2880000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12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62" w:rsidRPr="00BE5862" w:rsidRDefault="00BE5862" w:rsidP="00F21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9. Diagrama de valores observados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estimados.</w:t>
      </w:r>
    </w:p>
    <w:p w:rsidR="00FF49DB" w:rsidRDefault="00FF49DB" w:rsidP="0064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3E7" w:rsidRDefault="00D613E7" w:rsidP="00D613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9DB" w:rsidRDefault="00D613E7" w:rsidP="00D61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Interpolação por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Ordinária</w:t>
      </w:r>
    </w:p>
    <w:p w:rsidR="001544E7" w:rsidRDefault="001544E7" w:rsidP="00D613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3E7" w:rsidRDefault="00331F4D" w:rsidP="001544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A5082A" wp14:editId="3863906A">
            <wp:extent cx="4874400" cy="3240000"/>
            <wp:effectExtent l="0" t="0" r="254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4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F4D" w:rsidRDefault="00331F4D" w:rsidP="00BB3A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10. Resultados da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A) Imagem resultante da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B) Variância da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1F4D" w:rsidRDefault="00331F4D" w:rsidP="00154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4E7" w:rsidRDefault="001544E7" w:rsidP="00154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4E7" w:rsidRDefault="007D23A8" w:rsidP="001544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79A6B3" wp14:editId="45FCDBFF">
            <wp:extent cx="2329200" cy="3240000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3A8" w:rsidRDefault="007D23A8" w:rsidP="001544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11. Grade resultante do processo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23A8" w:rsidRDefault="007D23A8" w:rsidP="00154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D85" w:rsidRDefault="00357D85" w:rsidP="00154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3A8" w:rsidRDefault="007D23A8" w:rsidP="007D23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Visualização da superfície de argila.</w:t>
      </w:r>
    </w:p>
    <w:p w:rsidR="007D23A8" w:rsidRDefault="007D23A8" w:rsidP="007D23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54CA871" wp14:editId="3C7E2F9C">
            <wp:extent cx="2300400" cy="3240000"/>
            <wp:effectExtent l="0" t="0" r="508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00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3A8" w:rsidRDefault="007D23A8" w:rsidP="007D2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12. </w:t>
      </w:r>
      <w:r w:rsidR="00357D85">
        <w:rPr>
          <w:rFonts w:ascii="Times New Roman" w:hAnsi="Times New Roman" w:cs="Times New Roman"/>
          <w:sz w:val="24"/>
          <w:szCs w:val="24"/>
        </w:rPr>
        <w:t xml:space="preserve">Transformação da grade resultante do processo de </w:t>
      </w:r>
      <w:proofErr w:type="spellStart"/>
      <w:r w:rsidR="00357D85"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 w:rsidR="00357D85">
        <w:rPr>
          <w:rFonts w:ascii="Times New Roman" w:hAnsi="Times New Roman" w:cs="Times New Roman"/>
          <w:sz w:val="24"/>
          <w:szCs w:val="24"/>
        </w:rPr>
        <w:t xml:space="preserve"> para imagem.</w:t>
      </w:r>
    </w:p>
    <w:p w:rsidR="00357D85" w:rsidRPr="007D23A8" w:rsidRDefault="00357D85" w:rsidP="007D2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4E7" w:rsidRDefault="003A774F" w:rsidP="001544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DB2BC8" wp14:editId="231543FE">
            <wp:extent cx="2304000" cy="3240000"/>
            <wp:effectExtent l="0" t="0" r="127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4F" w:rsidRPr="00D613E7" w:rsidRDefault="003A774F" w:rsidP="003A77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13. Imagem recortada de acordo com o limite da Fazenda </w:t>
      </w:r>
      <w:proofErr w:type="spellStart"/>
      <w:r>
        <w:rPr>
          <w:rFonts w:ascii="Times New Roman" w:hAnsi="Times New Roman" w:cs="Times New Roman"/>
          <w:sz w:val="24"/>
          <w:szCs w:val="24"/>
        </w:rPr>
        <w:t>Canchim</w:t>
      </w:r>
      <w:proofErr w:type="spellEnd"/>
      <w:r>
        <w:rPr>
          <w:rFonts w:ascii="Times New Roman" w:hAnsi="Times New Roman" w:cs="Times New Roman"/>
          <w:sz w:val="24"/>
          <w:szCs w:val="24"/>
        </w:rPr>
        <w:t>, utilizando LEGAL.</w:t>
      </w:r>
    </w:p>
    <w:p w:rsidR="003A774F" w:rsidRDefault="003A774F" w:rsidP="0064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74F" w:rsidRDefault="003A774F" w:rsidP="0064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53505DE" wp14:editId="6E4B0EA9">
            <wp:extent cx="2311200" cy="3240000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11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D6B" w:rsidRDefault="003A774F" w:rsidP="00BB3A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14. Fatiamento </w:t>
      </w:r>
      <w:r w:rsidR="00BB3A88">
        <w:rPr>
          <w:rFonts w:ascii="Times New Roman" w:hAnsi="Times New Roman" w:cs="Times New Roman"/>
          <w:sz w:val="24"/>
          <w:szCs w:val="24"/>
        </w:rPr>
        <w:t>do teor de argila de acordo com a classificação especificada previamente.</w:t>
      </w:r>
    </w:p>
    <w:p w:rsidR="00D64D6B" w:rsidRDefault="00D64D6B" w:rsidP="00BB3A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D6B" w:rsidRDefault="00D64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4D6B" w:rsidRDefault="00D64D6B" w:rsidP="00D64D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Caso anisotrópico: detecção de anisotropia e seus eixos, geração e modelagem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semivariogramas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direcionais, modelagem da anisotropia, validação do modelo de ajuste, interpolação por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Ordinária, e visualização da superfície de argila oriunda do modelo anisotrópico.</w:t>
      </w:r>
    </w:p>
    <w:p w:rsidR="00D64D6B" w:rsidRDefault="00D64D6B" w:rsidP="00D64D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D6B" w:rsidRDefault="00D64D6B" w:rsidP="00D64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F047264" wp14:editId="19E89D59">
            <wp:extent cx="2311200" cy="3240000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11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05E3ED5B" wp14:editId="5A50491F">
            <wp:extent cx="2311200" cy="3240000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11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92C" w:rsidRDefault="00D64D6B" w:rsidP="00D64D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15.</w:t>
      </w:r>
      <w:r w:rsidR="0082792C">
        <w:rPr>
          <w:rFonts w:ascii="Times New Roman" w:hAnsi="Times New Roman" w:cs="Times New Roman"/>
          <w:sz w:val="24"/>
          <w:szCs w:val="24"/>
        </w:rPr>
        <w:t xml:space="preserve"> Detecção dos eixos de anisotropia.</w:t>
      </w:r>
    </w:p>
    <w:p w:rsidR="0082792C" w:rsidRDefault="0082792C" w:rsidP="00D64D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4CE7" w:rsidRDefault="008E4CE7" w:rsidP="00D64D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187" w:rsidRDefault="00116187" w:rsidP="00D64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F074A17" wp14:editId="35EEC540">
            <wp:extent cx="5234400" cy="2880000"/>
            <wp:effectExtent l="0" t="0" r="4445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4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819" w:rsidRDefault="00934819" w:rsidP="00934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16.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Semivariogramas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relativos às direções de maior e menor continuidade e omnidirecional.</w:t>
      </w:r>
    </w:p>
    <w:p w:rsidR="00EA59FA" w:rsidRDefault="00EA59FA" w:rsidP="007750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775018">
        <w:rPr>
          <w:noProof/>
        </w:rPr>
        <w:lastRenderedPageBreak/>
        <w:drawing>
          <wp:inline distT="0" distB="0" distL="0" distR="0" wp14:anchorId="31E4D6C8" wp14:editId="6C51DD2E">
            <wp:extent cx="5400040" cy="2628900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1499"/>
                    <a:stretch/>
                  </pic:blipFill>
                  <pic:spPr bwMode="auto">
                    <a:xfrm>
                      <a:off x="0" y="0"/>
                      <a:ext cx="540004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018" w:rsidRDefault="00775018" w:rsidP="007750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17. Ajuste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semivariograma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a direção de maior continuidade.</w:t>
      </w:r>
    </w:p>
    <w:p w:rsidR="004023A5" w:rsidRDefault="004023A5" w:rsidP="00DC363E">
      <w:pPr>
        <w:rPr>
          <w:rFonts w:ascii="Times New Roman" w:hAnsi="Times New Roman" w:cs="Times New Roman"/>
          <w:sz w:val="24"/>
          <w:szCs w:val="24"/>
        </w:rPr>
      </w:pPr>
    </w:p>
    <w:p w:rsidR="00DC363E" w:rsidRPr="00775018" w:rsidRDefault="00DC363E" w:rsidP="00DC363E">
      <w:pPr>
        <w:rPr>
          <w:rFonts w:ascii="Times New Roman" w:hAnsi="Times New Roman" w:cs="Times New Roman"/>
          <w:sz w:val="24"/>
          <w:szCs w:val="24"/>
        </w:rPr>
      </w:pPr>
    </w:p>
    <w:p w:rsidR="00D64D6B" w:rsidRDefault="00775018" w:rsidP="00BB3A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1110BAE" wp14:editId="35FA0EE4">
            <wp:extent cx="5400040" cy="2655570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3A5" w:rsidRPr="00DC363E" w:rsidRDefault="00775018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18. Ajuste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semivariograma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a direção de menor continuidade.</w:t>
      </w:r>
    </w:p>
    <w:p w:rsidR="00DC363E" w:rsidRDefault="00775018" w:rsidP="00DC36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DC363E">
        <w:rPr>
          <w:noProof/>
        </w:rPr>
        <w:lastRenderedPageBreak/>
        <w:drawing>
          <wp:inline distT="0" distB="0" distL="0" distR="0" wp14:anchorId="60C826BF" wp14:editId="4101D7AF">
            <wp:extent cx="1936800" cy="2880000"/>
            <wp:effectExtent l="0" t="0" r="635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36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19. Registro do modelo proposto.</w:t>
      </w:r>
    </w:p>
    <w:p w:rsidR="00DC363E" w:rsidRDefault="00DC363E" w:rsidP="00DC363E">
      <w:pPr>
        <w:jc w:val="center"/>
        <w:rPr>
          <w:noProof/>
        </w:rPr>
      </w:pPr>
    </w:p>
    <w:p w:rsidR="008E4CE7" w:rsidRPr="00DC363E" w:rsidRDefault="008E4CE7" w:rsidP="00DC363E">
      <w:pPr>
        <w:jc w:val="center"/>
        <w:rPr>
          <w:noProof/>
        </w:rPr>
      </w:pPr>
    </w:p>
    <w:p w:rsidR="00775018" w:rsidRDefault="00DC363E" w:rsidP="00DC36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02C79B0" wp14:editId="1FBE4E1D">
            <wp:extent cx="4021200" cy="2880000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245" t="6879" r="4324" b="6855"/>
                    <a:stretch/>
                  </pic:blipFill>
                  <pic:spPr bwMode="auto">
                    <a:xfrm>
                      <a:off x="0" y="0"/>
                      <a:ext cx="402120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20. Diagrama Espacial do Erro.</w:t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4E4B55" wp14:editId="54C3A428">
            <wp:extent cx="4572000" cy="3240000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21. Histograma do Erro.</w:t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4CE7" w:rsidRDefault="008E4CE7" w:rsidP="00DC3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445FC5" wp14:editId="39BF77E2">
            <wp:extent cx="3362400" cy="2880000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62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22. Estatística do Erro.</w:t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94B6023" wp14:editId="0E357A32">
            <wp:extent cx="3877200" cy="3240000"/>
            <wp:effectExtent l="0" t="0" r="9525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77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23. Diagrama de valores Observados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versus </w:t>
      </w:r>
      <w:r>
        <w:rPr>
          <w:rFonts w:ascii="Times New Roman" w:hAnsi="Times New Roman" w:cs="Times New Roman"/>
          <w:sz w:val="24"/>
          <w:szCs w:val="24"/>
        </w:rPr>
        <w:t>Estimados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C363E" w:rsidRDefault="00DC363E" w:rsidP="00DC3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5692" w:rsidRDefault="00315692" w:rsidP="00DC3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63E" w:rsidRDefault="00315692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EC8A5F" wp14:editId="502C5128">
            <wp:extent cx="2322000" cy="3240000"/>
            <wp:effectExtent l="0" t="0" r="254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22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692" w:rsidRDefault="00315692" w:rsidP="00DC3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24. Imagem resultante do processo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15692" w:rsidRPr="00DC363E" w:rsidRDefault="00315692" w:rsidP="00DC3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018" w:rsidRDefault="00315692" w:rsidP="003156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1578A1" wp14:editId="0B8A74B9">
            <wp:extent cx="2289600" cy="3240000"/>
            <wp:effectExtent l="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896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692" w:rsidRDefault="00315692" w:rsidP="003156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25. Variância da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091D" w:rsidRDefault="00EA091D" w:rsidP="00315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091D" w:rsidRDefault="00EA091D" w:rsidP="003156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7A7CB3" wp14:editId="52E34C40">
            <wp:extent cx="2286000" cy="3240000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91D" w:rsidRPr="00315692" w:rsidRDefault="00EA091D" w:rsidP="00EA0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26. Visualização da superfície de argila oriunda do modelo anisotrópico por meio de imagem.</w:t>
      </w:r>
    </w:p>
    <w:p w:rsidR="00DC363E" w:rsidRDefault="00DC363E" w:rsidP="00EA0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EA091D">
        <w:rPr>
          <w:noProof/>
        </w:rPr>
        <w:lastRenderedPageBreak/>
        <w:drawing>
          <wp:inline distT="0" distB="0" distL="0" distR="0" wp14:anchorId="57D9EF0B" wp14:editId="3049359E">
            <wp:extent cx="2322000" cy="3240000"/>
            <wp:effectExtent l="0" t="0" r="254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22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91D" w:rsidRDefault="00EA091D" w:rsidP="00EA09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27. Imagem oriunda do modelo anisotrópico recortada.</w:t>
      </w:r>
    </w:p>
    <w:p w:rsidR="00EA091D" w:rsidRDefault="00EA091D" w:rsidP="00EA09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091D" w:rsidRDefault="00EA091D" w:rsidP="00EA09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2890F9" wp14:editId="39A1CF2A">
            <wp:extent cx="2329200" cy="3240000"/>
            <wp:effectExtent l="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168" w:rsidRPr="00D46168">
        <w:rPr>
          <w:noProof/>
        </w:rPr>
        <w:t xml:space="preserve"> </w:t>
      </w:r>
      <w:r w:rsidR="00D46168">
        <w:rPr>
          <w:noProof/>
        </w:rPr>
        <w:drawing>
          <wp:inline distT="0" distB="0" distL="0" distR="0" wp14:anchorId="2A427BA2" wp14:editId="60181FBC">
            <wp:extent cx="860425" cy="621063"/>
            <wp:effectExtent l="0" t="0" r="0" b="762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102" t="4512" r="5273" b="2644"/>
                    <a:stretch/>
                  </pic:blipFill>
                  <pic:spPr bwMode="auto">
                    <a:xfrm>
                      <a:off x="0" y="0"/>
                      <a:ext cx="891550" cy="64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91D" w:rsidRPr="00EA091D" w:rsidRDefault="00EA091D" w:rsidP="00EA09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28. </w:t>
      </w:r>
      <w:r w:rsidR="00D46168">
        <w:rPr>
          <w:rFonts w:ascii="Times New Roman" w:hAnsi="Times New Roman" w:cs="Times New Roman"/>
          <w:sz w:val="24"/>
          <w:szCs w:val="24"/>
        </w:rPr>
        <w:t>Fatiamento da imagem oriunda modelo anisotrópico recortada</w:t>
      </w:r>
    </w:p>
    <w:p w:rsidR="005D44B2" w:rsidRDefault="00937AFF" w:rsidP="00FA435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A435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Ao serem comparados os resultados da </w:t>
      </w:r>
      <w:proofErr w:type="spellStart"/>
      <w:r w:rsidR="00FA435C">
        <w:rPr>
          <w:rFonts w:ascii="Times New Roman" w:hAnsi="Times New Roman" w:cs="Times New Roman"/>
          <w:bCs/>
          <w:sz w:val="24"/>
          <w:szCs w:val="24"/>
        </w:rPr>
        <w:t>Krigeagem</w:t>
      </w:r>
      <w:proofErr w:type="spellEnd"/>
      <w:r w:rsidR="004A5A63">
        <w:rPr>
          <w:rFonts w:ascii="Times New Roman" w:hAnsi="Times New Roman" w:cs="Times New Roman"/>
          <w:bCs/>
          <w:sz w:val="24"/>
          <w:szCs w:val="24"/>
        </w:rPr>
        <w:t>, é possível verificar uma suavização quando considerado o modelo anisotrópico, conforme pode ser visto na figura 29B, em que as áreas mais claras diminuem sua intensidade, porém também é visível a direção de dispersão dos dados. Quanto ao modelo isotrópico</w:t>
      </w:r>
      <w:r w:rsidR="005D44B2">
        <w:rPr>
          <w:rFonts w:ascii="Times New Roman" w:hAnsi="Times New Roman" w:cs="Times New Roman"/>
          <w:bCs/>
          <w:sz w:val="24"/>
          <w:szCs w:val="24"/>
        </w:rPr>
        <w:t xml:space="preserve"> (figura 29A)</w:t>
      </w:r>
      <w:r w:rsidR="004A5A63">
        <w:rPr>
          <w:rFonts w:ascii="Times New Roman" w:hAnsi="Times New Roman" w:cs="Times New Roman"/>
          <w:bCs/>
          <w:sz w:val="24"/>
          <w:szCs w:val="24"/>
        </w:rPr>
        <w:t>, as regiões claras são mais marcadas, havendo uma suave transição para as áreas intermediárias, com concentração de áreas escuras ao longo das bordas ao norte/nordeste.</w:t>
      </w:r>
      <w:r w:rsidR="005D44B2">
        <w:rPr>
          <w:rFonts w:ascii="Times New Roman" w:hAnsi="Times New Roman" w:cs="Times New Roman"/>
          <w:bCs/>
          <w:sz w:val="24"/>
          <w:szCs w:val="24"/>
        </w:rPr>
        <w:t xml:space="preserve"> Ao se comparar com o mapa geológico (figura 30), percebe-se que o modelo isotrópico mantém uma distribuição similar com aquela da geologia, diferentemente do modelo anisotrópico.</w:t>
      </w:r>
    </w:p>
    <w:p w:rsidR="005D44B2" w:rsidRDefault="005D44B2" w:rsidP="00FA435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7AFF" w:rsidRDefault="00FA435C" w:rsidP="005D4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00D0E43" wp14:editId="223C44C0">
            <wp:extent cx="4330800" cy="288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30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35C" w:rsidRDefault="00FA435C" w:rsidP="005D44B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Figura 29. Resultados 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A) Isotrópico; B) Anisotrópico.</w:t>
      </w:r>
    </w:p>
    <w:p w:rsidR="005D44B2" w:rsidRDefault="005D44B2" w:rsidP="005D44B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0DDA" w:rsidRDefault="00FA435C" w:rsidP="00FA435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E972A14" wp14:editId="3E64A94F">
            <wp:extent cx="1990800" cy="288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90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95AD34" wp14:editId="2C93C002">
            <wp:extent cx="1440180" cy="617220"/>
            <wp:effectExtent l="0" t="0" r="762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t="5479" r="6666" b="5752"/>
                    <a:stretch/>
                  </pic:blipFill>
                  <pic:spPr bwMode="auto">
                    <a:xfrm>
                      <a:off x="0" y="0"/>
                      <a:ext cx="1440180" cy="61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35C" w:rsidRDefault="00FA435C" w:rsidP="00FA435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Figura 30. Mapa geológico e amostras de solo.</w:t>
      </w:r>
    </w:p>
    <w:p w:rsidR="00600DAE" w:rsidRDefault="00E95130" w:rsidP="00E951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3218DA" wp14:editId="6150F41E">
            <wp:extent cx="1954800" cy="2880000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DEB" w:rsidRDefault="005A4DEB" w:rsidP="00E951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31. Mapa de pedologia, classes de solo.</w:t>
      </w:r>
    </w:p>
    <w:p w:rsidR="005A4DEB" w:rsidRDefault="005A4DEB" w:rsidP="00E951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DEB" w:rsidRDefault="001D05B7" w:rsidP="001D05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do fatiamento das imagens geradas a partir da </w:t>
      </w:r>
      <w:proofErr w:type="spellStart"/>
      <w:r>
        <w:rPr>
          <w:rFonts w:ascii="Times New Roman" w:hAnsi="Times New Roman" w:cs="Times New Roman"/>
          <w:sz w:val="24"/>
          <w:szCs w:val="24"/>
        </w:rPr>
        <w:t>Krigeagem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foi possível perceber que a menor concentração de argila ocorreu nas áreas em que se encontra o Arenito Botucatu. As áreas com maior concentração de argila estão localizadas onde há presença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Diabasio</w:t>
      </w:r>
      <w:proofErr w:type="spellEnd"/>
      <w:r>
        <w:rPr>
          <w:rFonts w:ascii="Times New Roman" w:hAnsi="Times New Roman" w:cs="Times New Roman"/>
          <w:sz w:val="24"/>
          <w:szCs w:val="24"/>
        </w:rPr>
        <w:t>. O Arenito Superficial apresentou predomínio de valores intermediários de concentração de argila.</w:t>
      </w:r>
    </w:p>
    <w:p w:rsidR="005A4DEB" w:rsidRDefault="00D60374" w:rsidP="00E951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CF70459">
            <wp:simplePos x="0" y="0"/>
            <wp:positionH relativeFrom="column">
              <wp:posOffset>4025265</wp:posOffset>
            </wp:positionH>
            <wp:positionV relativeFrom="paragraph">
              <wp:posOffset>2360930</wp:posOffset>
            </wp:positionV>
            <wp:extent cx="1234440" cy="700843"/>
            <wp:effectExtent l="0" t="0" r="3810" b="4445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700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374">
        <w:drawing>
          <wp:anchor distT="0" distB="0" distL="114300" distR="114300" simplePos="0" relativeHeight="251660288" behindDoc="0" locked="0" layoutInCell="1" allowOverlap="1" wp14:anchorId="520ECB0E">
            <wp:simplePos x="0" y="0"/>
            <wp:positionH relativeFrom="column">
              <wp:posOffset>1411605</wp:posOffset>
            </wp:positionH>
            <wp:positionV relativeFrom="paragraph">
              <wp:posOffset>2271395</wp:posOffset>
            </wp:positionV>
            <wp:extent cx="1382395" cy="789940"/>
            <wp:effectExtent l="0" t="0" r="8255" b="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D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3058795</wp:posOffset>
                </wp:positionV>
                <wp:extent cx="121920" cy="184150"/>
                <wp:effectExtent l="0" t="0" r="0" b="635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4DEB" w:rsidRDefault="005A4D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0" o:spid="_x0000_s1026" type="#_x0000_t202" style="position:absolute;left:0;text-align:left;margin-left:404.55pt;margin-top:240.85pt;width:9.6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" fillcolor="white [3201]" stroked="f" strokeweight=".5pt">
                <v:textbox>
                  <w:txbxContent>
                    <w:p w:rsidR="005A4DEB" w:rsidRDefault="005A4DEB"/>
                  </w:txbxContent>
                </v:textbox>
              </v:shape>
            </w:pict>
          </mc:Fallback>
        </mc:AlternateContent>
      </w:r>
      <w:r w:rsidR="005A4DEB">
        <w:rPr>
          <w:noProof/>
        </w:rPr>
        <w:drawing>
          <wp:inline distT="0" distB="0" distL="0" distR="0" wp14:anchorId="655EC4D5" wp14:editId="26615D0D">
            <wp:extent cx="4449600" cy="2880000"/>
            <wp:effectExtent l="0" t="0" r="825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449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DE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A4DEB" w:rsidRPr="007B0D6E" w:rsidRDefault="005A4DEB" w:rsidP="00C27C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32. </w:t>
      </w:r>
      <w:r w:rsidR="00D60374">
        <w:rPr>
          <w:rFonts w:ascii="Times New Roman" w:hAnsi="Times New Roman" w:cs="Times New Roman"/>
          <w:sz w:val="24"/>
          <w:szCs w:val="24"/>
        </w:rPr>
        <w:t>Resultado de agrupamento por quartil para os níveis de argila. A) modelo isotrópico; B) modelo anisotrópico.</w:t>
      </w:r>
      <w:r w:rsidR="00D60374" w:rsidRPr="00D60374">
        <w:rPr>
          <w:noProof/>
        </w:rPr>
        <w:t xml:space="preserve"> </w:t>
      </w:r>
      <w:bookmarkStart w:id="0" w:name="_GoBack"/>
      <w:bookmarkEnd w:id="0"/>
    </w:p>
    <w:sectPr w:rsidR="005A4DEB" w:rsidRPr="007B0D6E" w:rsidSect="00034AF7">
      <w:headerReference w:type="first" r:id="rId47"/>
      <w:footerReference w:type="first" r:id="rId4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582" w:rsidRDefault="005F0582" w:rsidP="00034AF7">
      <w:pPr>
        <w:spacing w:after="0" w:line="240" w:lineRule="auto"/>
      </w:pPr>
      <w:r>
        <w:separator/>
      </w:r>
    </w:p>
  </w:endnote>
  <w:endnote w:type="continuationSeparator" w:id="0">
    <w:p w:rsidR="005F0582" w:rsidRDefault="005F0582" w:rsidP="0003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92C" w:rsidRPr="00034AF7" w:rsidRDefault="0082792C" w:rsidP="00034AF7">
    <w:pPr>
      <w:pStyle w:val="Rodap"/>
      <w:spacing w:line="360" w:lineRule="auto"/>
      <w:jc w:val="center"/>
      <w:rPr>
        <w:rFonts w:ascii="Times New Roman" w:hAnsi="Times New Roman" w:cs="Times New Roman"/>
        <w:sz w:val="24"/>
        <w:lang w:val="es-ES"/>
      </w:rPr>
    </w:pPr>
    <w:r w:rsidRPr="00034AF7">
      <w:rPr>
        <w:rFonts w:ascii="Times New Roman" w:hAnsi="Times New Roman" w:cs="Times New Roman"/>
        <w:sz w:val="24"/>
        <w:lang w:val="es-ES"/>
      </w:rPr>
      <w:t>S</w:t>
    </w:r>
    <w:r>
      <w:rPr>
        <w:rFonts w:ascii="Times New Roman" w:hAnsi="Times New Roman" w:cs="Times New Roman"/>
        <w:sz w:val="24"/>
        <w:lang w:val="es-ES"/>
      </w:rPr>
      <w:t>ão</w:t>
    </w:r>
    <w:r w:rsidRPr="00034AF7">
      <w:rPr>
        <w:rFonts w:ascii="Times New Roman" w:hAnsi="Times New Roman" w:cs="Times New Roman"/>
        <w:sz w:val="24"/>
        <w:lang w:val="es-ES"/>
      </w:rPr>
      <w:t xml:space="preserve"> J</w:t>
    </w:r>
    <w:r>
      <w:rPr>
        <w:rFonts w:ascii="Times New Roman" w:hAnsi="Times New Roman" w:cs="Times New Roman"/>
        <w:sz w:val="24"/>
        <w:lang w:val="es-ES"/>
      </w:rPr>
      <w:t>osé dos</w:t>
    </w:r>
    <w:r w:rsidRPr="00034AF7">
      <w:rPr>
        <w:rFonts w:ascii="Times New Roman" w:hAnsi="Times New Roman" w:cs="Times New Roman"/>
        <w:sz w:val="24"/>
        <w:lang w:val="es-ES"/>
      </w:rPr>
      <w:t xml:space="preserve"> C</w:t>
    </w:r>
    <w:r>
      <w:rPr>
        <w:rFonts w:ascii="Times New Roman" w:hAnsi="Times New Roman" w:cs="Times New Roman"/>
        <w:sz w:val="24"/>
        <w:lang w:val="es-ES"/>
      </w:rPr>
      <w:t>ampos</w:t>
    </w:r>
  </w:p>
  <w:p w:rsidR="0082792C" w:rsidRPr="00034AF7" w:rsidRDefault="0082792C" w:rsidP="00034AF7">
    <w:pPr>
      <w:pStyle w:val="Rodap"/>
      <w:spacing w:line="360" w:lineRule="auto"/>
      <w:jc w:val="center"/>
      <w:rPr>
        <w:rFonts w:ascii="Times New Roman" w:hAnsi="Times New Roman" w:cs="Times New Roman"/>
        <w:sz w:val="24"/>
        <w:lang w:val="es-ES"/>
      </w:rPr>
    </w:pPr>
    <w:r w:rsidRPr="00034AF7">
      <w:rPr>
        <w:rFonts w:ascii="Times New Roman" w:hAnsi="Times New Roman" w:cs="Times New Roman"/>
        <w:sz w:val="24"/>
        <w:lang w:val="es-ES"/>
      </w:rPr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582" w:rsidRDefault="005F0582" w:rsidP="00034AF7">
      <w:pPr>
        <w:spacing w:after="0" w:line="240" w:lineRule="auto"/>
      </w:pPr>
      <w:r>
        <w:separator/>
      </w:r>
    </w:p>
  </w:footnote>
  <w:footnote w:type="continuationSeparator" w:id="0">
    <w:p w:rsidR="005F0582" w:rsidRDefault="005F0582" w:rsidP="0003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92C" w:rsidRPr="00034AF7" w:rsidRDefault="0082792C" w:rsidP="00034AF7">
    <w:pPr>
      <w:pStyle w:val="Cabealho"/>
      <w:spacing w:line="36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Instituto Nacional de Pesquisas Espaciais</w:t>
    </w:r>
  </w:p>
  <w:p w:rsidR="0082792C" w:rsidRPr="00034AF7" w:rsidRDefault="0082792C" w:rsidP="00034AF7">
    <w:pPr>
      <w:pStyle w:val="Cabealho"/>
      <w:spacing w:line="360" w:lineRule="auto"/>
      <w:jc w:val="center"/>
      <w:rPr>
        <w:rFonts w:ascii="Times New Roman" w:hAnsi="Times New Roman" w:cs="Times New Roman"/>
        <w:sz w:val="24"/>
        <w:szCs w:val="24"/>
      </w:rPr>
    </w:pPr>
    <w:r w:rsidRPr="00034AF7">
      <w:rPr>
        <w:rFonts w:ascii="Times New Roman" w:hAnsi="Times New Roman" w:cs="Times New Roman"/>
        <w:sz w:val="24"/>
        <w:szCs w:val="24"/>
      </w:rPr>
      <w:t>P</w:t>
    </w:r>
    <w:r>
      <w:rPr>
        <w:rFonts w:ascii="Times New Roman" w:hAnsi="Times New Roman" w:cs="Times New Roman"/>
        <w:sz w:val="24"/>
        <w:szCs w:val="24"/>
      </w:rPr>
      <w:t>ós</w:t>
    </w:r>
    <w:r w:rsidRPr="00034AF7">
      <w:rPr>
        <w:rFonts w:ascii="Times New Roman" w:hAnsi="Times New Roman" w:cs="Times New Roman"/>
        <w:sz w:val="24"/>
        <w:szCs w:val="24"/>
      </w:rPr>
      <w:t>-G</w:t>
    </w:r>
    <w:r>
      <w:rPr>
        <w:rFonts w:ascii="Times New Roman" w:hAnsi="Times New Roman" w:cs="Times New Roman"/>
        <w:sz w:val="24"/>
        <w:szCs w:val="24"/>
      </w:rPr>
      <w:t>raduação em</w:t>
    </w:r>
    <w:r w:rsidRPr="00034AF7">
      <w:rPr>
        <w:rFonts w:ascii="Times New Roman" w:hAnsi="Times New Roman" w:cs="Times New Roman"/>
        <w:sz w:val="24"/>
        <w:szCs w:val="24"/>
      </w:rPr>
      <w:t xml:space="preserve"> S</w:t>
    </w:r>
    <w:r>
      <w:rPr>
        <w:rFonts w:ascii="Times New Roman" w:hAnsi="Times New Roman" w:cs="Times New Roman"/>
        <w:sz w:val="24"/>
        <w:szCs w:val="24"/>
      </w:rPr>
      <w:t>ensoriamento</w:t>
    </w:r>
    <w:r w:rsidRPr="00034AF7">
      <w:rPr>
        <w:rFonts w:ascii="Times New Roman" w:hAnsi="Times New Roman" w:cs="Times New Roman"/>
        <w:sz w:val="24"/>
        <w:szCs w:val="24"/>
      </w:rPr>
      <w:t xml:space="preserve"> R</w:t>
    </w:r>
    <w:r>
      <w:rPr>
        <w:rFonts w:ascii="Times New Roman" w:hAnsi="Times New Roman" w:cs="Times New Roman"/>
        <w:sz w:val="24"/>
        <w:szCs w:val="24"/>
      </w:rPr>
      <w:t>emoto</w:t>
    </w:r>
  </w:p>
  <w:p w:rsidR="0082792C" w:rsidRPr="00034AF7" w:rsidRDefault="0082792C" w:rsidP="00034AF7">
    <w:pPr>
      <w:pStyle w:val="Cabealho"/>
      <w:spacing w:line="36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SER-300 – Introdução ao Geoprocessamento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261A5"/>
    <w:multiLevelType w:val="hybridMultilevel"/>
    <w:tmpl w:val="874835BE"/>
    <w:lvl w:ilvl="0" w:tplc="720496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E"/>
    <w:rsid w:val="00034AF7"/>
    <w:rsid w:val="00046452"/>
    <w:rsid w:val="00116187"/>
    <w:rsid w:val="001232D6"/>
    <w:rsid w:val="001544E7"/>
    <w:rsid w:val="00176369"/>
    <w:rsid w:val="00196024"/>
    <w:rsid w:val="001A0D42"/>
    <w:rsid w:val="001B4ED5"/>
    <w:rsid w:val="001D05B7"/>
    <w:rsid w:val="00241D6C"/>
    <w:rsid w:val="002C54CC"/>
    <w:rsid w:val="002E5656"/>
    <w:rsid w:val="00315692"/>
    <w:rsid w:val="003229ED"/>
    <w:rsid w:val="00331F4D"/>
    <w:rsid w:val="00357D85"/>
    <w:rsid w:val="003A06F6"/>
    <w:rsid w:val="003A428F"/>
    <w:rsid w:val="003A774F"/>
    <w:rsid w:val="003E55FE"/>
    <w:rsid w:val="00400D78"/>
    <w:rsid w:val="004023A5"/>
    <w:rsid w:val="004A5A63"/>
    <w:rsid w:val="004E7933"/>
    <w:rsid w:val="004F13FE"/>
    <w:rsid w:val="00500FFE"/>
    <w:rsid w:val="0051325C"/>
    <w:rsid w:val="005A4DEB"/>
    <w:rsid w:val="005D44B2"/>
    <w:rsid w:val="005F0582"/>
    <w:rsid w:val="00600DAE"/>
    <w:rsid w:val="00630F7C"/>
    <w:rsid w:val="00643A70"/>
    <w:rsid w:val="006611AF"/>
    <w:rsid w:val="006667CE"/>
    <w:rsid w:val="006A22E7"/>
    <w:rsid w:val="006D1895"/>
    <w:rsid w:val="00757438"/>
    <w:rsid w:val="00775018"/>
    <w:rsid w:val="007B0D6E"/>
    <w:rsid w:val="007B7F7E"/>
    <w:rsid w:val="007D23A8"/>
    <w:rsid w:val="007E0315"/>
    <w:rsid w:val="0082792C"/>
    <w:rsid w:val="00833335"/>
    <w:rsid w:val="00845C74"/>
    <w:rsid w:val="008656BB"/>
    <w:rsid w:val="00873CEF"/>
    <w:rsid w:val="00880558"/>
    <w:rsid w:val="008821FE"/>
    <w:rsid w:val="008837F7"/>
    <w:rsid w:val="0089519C"/>
    <w:rsid w:val="008D03CA"/>
    <w:rsid w:val="008E4CE7"/>
    <w:rsid w:val="00934819"/>
    <w:rsid w:val="00937AFF"/>
    <w:rsid w:val="009757B6"/>
    <w:rsid w:val="009C131C"/>
    <w:rsid w:val="009F0AD8"/>
    <w:rsid w:val="00A105B7"/>
    <w:rsid w:val="00A530AF"/>
    <w:rsid w:val="00AA30BA"/>
    <w:rsid w:val="00AE6014"/>
    <w:rsid w:val="00B318E4"/>
    <w:rsid w:val="00B367B9"/>
    <w:rsid w:val="00B70DDA"/>
    <w:rsid w:val="00BB3A88"/>
    <w:rsid w:val="00BC377C"/>
    <w:rsid w:val="00BE5862"/>
    <w:rsid w:val="00C01CDC"/>
    <w:rsid w:val="00C0687D"/>
    <w:rsid w:val="00C121BA"/>
    <w:rsid w:val="00C171EA"/>
    <w:rsid w:val="00C27C19"/>
    <w:rsid w:val="00C667EF"/>
    <w:rsid w:val="00D46168"/>
    <w:rsid w:val="00D5215F"/>
    <w:rsid w:val="00D60374"/>
    <w:rsid w:val="00D613E7"/>
    <w:rsid w:val="00D64D6B"/>
    <w:rsid w:val="00D73710"/>
    <w:rsid w:val="00D741BE"/>
    <w:rsid w:val="00D83DAF"/>
    <w:rsid w:val="00DC363E"/>
    <w:rsid w:val="00DF300C"/>
    <w:rsid w:val="00DF36C0"/>
    <w:rsid w:val="00E63055"/>
    <w:rsid w:val="00E87554"/>
    <w:rsid w:val="00E95130"/>
    <w:rsid w:val="00EA091D"/>
    <w:rsid w:val="00EA0B7E"/>
    <w:rsid w:val="00EA59FA"/>
    <w:rsid w:val="00EB6116"/>
    <w:rsid w:val="00F149E8"/>
    <w:rsid w:val="00F21EBE"/>
    <w:rsid w:val="00F73B6A"/>
    <w:rsid w:val="00F80518"/>
    <w:rsid w:val="00F95444"/>
    <w:rsid w:val="00FA2F78"/>
    <w:rsid w:val="00FA435C"/>
    <w:rsid w:val="00FF403F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685B"/>
  <w15:chartTrackingRefBased/>
  <w15:docId w15:val="{3409560F-F211-4E95-ABE9-A4D95FD6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4A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AF7"/>
  </w:style>
  <w:style w:type="paragraph" w:styleId="Rodap">
    <w:name w:val="footer"/>
    <w:basedOn w:val="Normal"/>
    <w:link w:val="RodapChar"/>
    <w:uiPriority w:val="99"/>
    <w:unhideWhenUsed/>
    <w:rsid w:val="00034A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4AF7"/>
  </w:style>
  <w:style w:type="paragraph" w:styleId="PargrafodaLista">
    <w:name w:val="List Paragraph"/>
    <w:basedOn w:val="Normal"/>
    <w:uiPriority w:val="34"/>
    <w:qFormat/>
    <w:rsid w:val="00880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microsoft.com/office/2007/relationships/hdphoto" Target="media/hdphoto2.wdp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microsoft.com/office/2007/relationships/hdphoto" Target="media/hdphoto1.wdp"/><Relationship Id="rId46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3.pn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5.png"/><Relationship Id="rId48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18</Pages>
  <Words>788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Quevedo</dc:creator>
  <cp:keywords/>
  <dc:description/>
  <cp:lastModifiedBy>Renata Quevedo</cp:lastModifiedBy>
  <cp:revision>23</cp:revision>
  <dcterms:created xsi:type="dcterms:W3CDTF">2019-05-29T20:43:00Z</dcterms:created>
  <dcterms:modified xsi:type="dcterms:W3CDTF">2019-06-05T15:16:00Z</dcterms:modified>
</cp:coreProperties>
</file>